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69A16" w14:textId="73AFD853" w:rsidR="00BA1CF9" w:rsidRDefault="003D5A89" w:rsidP="001F2A43">
      <w:pPr>
        <w:spacing w:after="0" w:line="240" w:lineRule="auto"/>
        <w:ind w:right="567"/>
        <w:rPr>
          <w:rFonts w:ascii="Arial Black" w:hAnsi="Arial Black"/>
          <w:sz w:val="28"/>
          <w:szCs w:val="28"/>
        </w:rPr>
      </w:pPr>
      <w:proofErr w:type="spellStart"/>
      <w:r>
        <w:rPr>
          <w:rFonts w:ascii="Arial Black" w:hAnsi="Arial Black"/>
          <w:sz w:val="28"/>
          <w:szCs w:val="28"/>
        </w:rPr>
        <w:t>Culinary</w:t>
      </w:r>
      <w:proofErr w:type="spellEnd"/>
      <w:r>
        <w:rPr>
          <w:rFonts w:ascii="Arial Black" w:hAnsi="Arial Black"/>
          <w:sz w:val="28"/>
          <w:szCs w:val="28"/>
        </w:rPr>
        <w:t xml:space="preserve"> Excellence at </w:t>
      </w:r>
      <w:proofErr w:type="spellStart"/>
      <w:r>
        <w:rPr>
          <w:rFonts w:ascii="Arial Black" w:hAnsi="Arial Black"/>
          <w:sz w:val="28"/>
          <w:szCs w:val="28"/>
        </w:rPr>
        <w:t>the</w:t>
      </w:r>
      <w:proofErr w:type="spellEnd"/>
      <w:r>
        <w:rPr>
          <w:rFonts w:ascii="Arial Black" w:hAnsi="Arial Black"/>
          <w:sz w:val="28"/>
          <w:szCs w:val="28"/>
        </w:rPr>
        <w:t xml:space="preserve"> Home </w:t>
      </w:r>
      <w:proofErr w:type="spellStart"/>
      <w:r>
        <w:rPr>
          <w:rFonts w:ascii="Arial Black" w:hAnsi="Arial Black"/>
          <w:sz w:val="28"/>
          <w:szCs w:val="28"/>
        </w:rPr>
        <w:t>of</w:t>
      </w:r>
      <w:proofErr w:type="spellEnd"/>
      <w:r>
        <w:rPr>
          <w:rFonts w:ascii="Arial Black" w:hAnsi="Arial Black"/>
          <w:sz w:val="28"/>
          <w:szCs w:val="28"/>
        </w:rPr>
        <w:t xml:space="preserve"> Snow Hospitality </w:t>
      </w:r>
      <w:proofErr w:type="spellStart"/>
      <w:r>
        <w:rPr>
          <w:rFonts w:ascii="Arial Black" w:hAnsi="Arial Black"/>
          <w:sz w:val="28"/>
          <w:szCs w:val="28"/>
        </w:rPr>
        <w:t>is</w:t>
      </w:r>
      <w:proofErr w:type="spellEnd"/>
      <w:r>
        <w:rPr>
          <w:rFonts w:ascii="Arial Black" w:hAnsi="Arial Black"/>
          <w:sz w:val="28"/>
          <w:szCs w:val="28"/>
        </w:rPr>
        <w:t xml:space="preserve"> Ready</w:t>
      </w:r>
    </w:p>
    <w:p w14:paraId="12AC2EB9" w14:textId="77777777" w:rsidR="00C85376" w:rsidRDefault="00C85376" w:rsidP="00230FF7">
      <w:pPr>
        <w:spacing w:after="0" w:line="240" w:lineRule="auto"/>
        <w:rPr>
          <w:rFonts w:ascii="Arial" w:eastAsiaTheme="minorHAnsi" w:hAnsi="Arial" w:cs="Arial"/>
          <w:i/>
          <w:iCs/>
          <w14:ligatures w14:val="standardContextual"/>
        </w:rPr>
      </w:pPr>
    </w:p>
    <w:p w14:paraId="4BCFCC88" w14:textId="77777777" w:rsidR="003D5A89" w:rsidRPr="003D5A89" w:rsidRDefault="003D5A89" w:rsidP="003D5A89">
      <w:pPr>
        <w:spacing w:after="0" w:line="240" w:lineRule="auto"/>
        <w:rPr>
          <w:rFonts w:ascii="Arial" w:eastAsiaTheme="minorHAnsi" w:hAnsi="Arial" w:cs="Arial"/>
          <w14:ligatures w14:val="standardContextual"/>
        </w:rPr>
      </w:pPr>
      <w:r w:rsidRPr="003D5A89">
        <w:rPr>
          <w:rFonts w:ascii="Arial" w:eastAsiaTheme="minorHAnsi" w:hAnsi="Arial" w:cs="Arial"/>
          <w14:ligatures w14:val="standardContextual"/>
        </w:rPr>
        <w:t xml:space="preserve">A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glimpse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into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the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shopping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list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of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the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companies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responsible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for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catering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at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the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r w:rsidRPr="003D5A89">
        <w:rPr>
          <w:rFonts w:ascii="Arial" w:eastAsiaTheme="minorHAnsi" w:hAnsi="Arial" w:cs="Arial"/>
          <w:i/>
          <w:iCs/>
          <w14:ligatures w14:val="standardContextual"/>
        </w:rPr>
        <w:t xml:space="preserve">Home </w:t>
      </w:r>
      <w:proofErr w:type="spellStart"/>
      <w:r w:rsidRPr="003D5A89">
        <w:rPr>
          <w:rFonts w:ascii="Arial" w:eastAsiaTheme="minorHAnsi" w:hAnsi="Arial" w:cs="Arial"/>
          <w:i/>
          <w:iCs/>
          <w14:ligatures w14:val="standardContextual"/>
        </w:rPr>
        <w:t>of</w:t>
      </w:r>
      <w:proofErr w:type="spellEnd"/>
      <w:r w:rsidRPr="003D5A89">
        <w:rPr>
          <w:rFonts w:ascii="Arial" w:eastAsiaTheme="minorHAnsi" w:hAnsi="Arial" w:cs="Arial"/>
          <w:i/>
          <w:iCs/>
          <w14:ligatures w14:val="standardContextual"/>
        </w:rPr>
        <w:t xml:space="preserve"> Snow</w:t>
      </w:r>
      <w:r w:rsidRPr="003D5A89">
        <w:rPr>
          <w:rFonts w:ascii="Arial" w:eastAsiaTheme="minorHAnsi" w:hAnsi="Arial" w:cs="Arial"/>
          <w14:ligatures w14:val="standardContextual"/>
        </w:rPr>
        <w:t xml:space="preserve">: 12,000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pieces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of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baked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goods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, 4,850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kilograms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of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meat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and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sausage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products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, 2.5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tons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of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premium beef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cuts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, 980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kilograms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of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dairy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products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, 200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liters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of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fresh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cream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, 1,100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kilograms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of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vegetables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and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fruit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, 200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kilograms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of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soup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noodles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, and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almost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5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tons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of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bread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– Austrian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organic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cuisine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and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producers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from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the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SalzburgerLand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are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ready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to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delight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national and international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guests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>.</w:t>
      </w:r>
    </w:p>
    <w:p w14:paraId="35BCFD35" w14:textId="77777777" w:rsidR="005B0A46" w:rsidRDefault="005B0A46" w:rsidP="003D5A89">
      <w:pPr>
        <w:spacing w:after="0" w:line="240" w:lineRule="auto"/>
        <w:rPr>
          <w:rFonts w:ascii="Arial" w:eastAsiaTheme="minorHAnsi" w:hAnsi="Arial" w:cs="Arial"/>
          <w14:ligatures w14:val="standardContextual"/>
        </w:rPr>
      </w:pPr>
    </w:p>
    <w:p w14:paraId="7EEF5C4C" w14:textId="77777777" w:rsidR="005B0A46" w:rsidRDefault="005B0A46" w:rsidP="003D5A89">
      <w:pPr>
        <w:spacing w:after="0" w:line="240" w:lineRule="auto"/>
        <w:rPr>
          <w:rFonts w:ascii="Arial" w:eastAsiaTheme="minorHAnsi" w:hAnsi="Arial" w:cs="Arial"/>
          <w14:ligatures w14:val="standardContextual"/>
        </w:rPr>
      </w:pPr>
    </w:p>
    <w:p w14:paraId="7DE65E6F" w14:textId="2E4A997F" w:rsidR="003D5A89" w:rsidRDefault="003D5A89" w:rsidP="003D5A89">
      <w:pPr>
        <w:spacing w:after="0" w:line="240" w:lineRule="auto"/>
        <w:rPr>
          <w:rFonts w:ascii="Arial" w:eastAsiaTheme="minorHAnsi" w:hAnsi="Arial" w:cs="Arial"/>
          <w14:ligatures w14:val="standardContextual"/>
        </w:rPr>
      </w:pPr>
      <w:proofErr w:type="spellStart"/>
      <w:r w:rsidRPr="003D5A89">
        <w:rPr>
          <w:rFonts w:ascii="Arial" w:eastAsiaTheme="minorHAnsi" w:hAnsi="Arial" w:cs="Arial"/>
          <w14:ligatures w14:val="standardContextual"/>
        </w:rPr>
        <w:t>SalzburgerLand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is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:i/>
          <w:iCs/>
          <w14:ligatures w14:val="standardContextual"/>
        </w:rPr>
        <w:t>Europe’s</w:t>
      </w:r>
      <w:proofErr w:type="spellEnd"/>
      <w:r w:rsidRPr="003D5A89">
        <w:rPr>
          <w:rFonts w:ascii="Arial" w:eastAsiaTheme="minorHAnsi" w:hAnsi="Arial" w:cs="Arial"/>
          <w:i/>
          <w:iCs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:i/>
          <w:iCs/>
          <w14:ligatures w14:val="standardContextual"/>
        </w:rPr>
        <w:t>No</w:t>
      </w:r>
      <w:proofErr w:type="spellEnd"/>
      <w:r w:rsidRPr="003D5A89">
        <w:rPr>
          <w:rFonts w:ascii="Arial" w:eastAsiaTheme="minorHAnsi" w:hAnsi="Arial" w:cs="Arial"/>
          <w:i/>
          <w:iCs/>
          <w14:ligatures w14:val="standardContextual"/>
        </w:rPr>
        <w:t xml:space="preserve">. 1 </w:t>
      </w:r>
      <w:proofErr w:type="spellStart"/>
      <w:r w:rsidRPr="003D5A89">
        <w:rPr>
          <w:rFonts w:ascii="Arial" w:eastAsiaTheme="minorHAnsi" w:hAnsi="Arial" w:cs="Arial"/>
          <w:i/>
          <w:iCs/>
          <w14:ligatures w14:val="standardContextual"/>
        </w:rPr>
        <w:t>organic</w:t>
      </w:r>
      <w:proofErr w:type="spellEnd"/>
      <w:r w:rsidRPr="003D5A89">
        <w:rPr>
          <w:rFonts w:ascii="Arial" w:eastAsiaTheme="minorHAnsi" w:hAnsi="Arial" w:cs="Arial"/>
          <w:i/>
          <w:iCs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:i/>
          <w:iCs/>
          <w14:ligatures w14:val="standardContextual"/>
        </w:rPr>
        <w:t>region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,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boasting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the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highest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percentage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of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organic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farms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in all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of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Europe. This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commitment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to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quality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hospitality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is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also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reflected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in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the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r w:rsidRPr="003D5A89">
        <w:rPr>
          <w:rFonts w:ascii="Arial" w:eastAsiaTheme="minorHAnsi" w:hAnsi="Arial" w:cs="Arial"/>
          <w:i/>
          <w:iCs/>
          <w14:ligatures w14:val="standardContextual"/>
        </w:rPr>
        <w:t xml:space="preserve">Home </w:t>
      </w:r>
      <w:proofErr w:type="spellStart"/>
      <w:r w:rsidRPr="003D5A89">
        <w:rPr>
          <w:rFonts w:ascii="Arial" w:eastAsiaTheme="minorHAnsi" w:hAnsi="Arial" w:cs="Arial"/>
          <w:i/>
          <w:iCs/>
          <w14:ligatures w14:val="standardContextual"/>
        </w:rPr>
        <w:t>of</w:t>
      </w:r>
      <w:proofErr w:type="spellEnd"/>
      <w:r w:rsidRPr="003D5A89">
        <w:rPr>
          <w:rFonts w:ascii="Arial" w:eastAsiaTheme="minorHAnsi" w:hAnsi="Arial" w:cs="Arial"/>
          <w:i/>
          <w:iCs/>
          <w14:ligatures w14:val="standardContextual"/>
        </w:rPr>
        <w:t xml:space="preserve"> Snow</w:t>
      </w:r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during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the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2025 FIS Alpine World Ski Championships in Saalbach.</w:t>
      </w:r>
    </w:p>
    <w:p w14:paraId="553F21EC" w14:textId="77777777" w:rsidR="003D5A89" w:rsidRPr="003D5A89" w:rsidRDefault="003D5A89" w:rsidP="003D5A89">
      <w:pPr>
        <w:spacing w:after="0" w:line="240" w:lineRule="auto"/>
        <w:rPr>
          <w:rFonts w:ascii="Arial" w:eastAsiaTheme="minorHAnsi" w:hAnsi="Arial" w:cs="Arial"/>
          <w14:ligatures w14:val="standardContextual"/>
        </w:rPr>
      </w:pPr>
    </w:p>
    <w:p w14:paraId="09C1D126" w14:textId="77777777" w:rsidR="003D5A89" w:rsidRPr="003D5A89" w:rsidRDefault="003D5A89" w:rsidP="003D5A89">
      <w:pPr>
        <w:spacing w:after="0" w:line="240" w:lineRule="auto"/>
        <w:rPr>
          <w:rFonts w:ascii="Arial" w:eastAsiaTheme="minorHAnsi" w:hAnsi="Arial" w:cs="Arial"/>
          <w14:ligatures w14:val="standardContextual"/>
        </w:rPr>
      </w:pPr>
      <w:r w:rsidRPr="003D5A89">
        <w:rPr>
          <w:rFonts w:ascii="Arial" w:eastAsiaTheme="minorHAnsi" w:hAnsi="Arial" w:cs="Arial"/>
          <w14:ligatures w14:val="standardContextual"/>
        </w:rPr>
        <w:t xml:space="preserve">The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companies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r w:rsidRPr="003D5A89">
        <w:rPr>
          <w:rFonts w:ascii="Arial" w:eastAsiaTheme="minorHAnsi" w:hAnsi="Arial" w:cs="Arial"/>
          <w:b/>
          <w:bCs/>
          <w14:ligatures w14:val="standardContextual"/>
        </w:rPr>
        <w:t>Chef Partie</w:t>
      </w:r>
      <w:r w:rsidRPr="003D5A89">
        <w:rPr>
          <w:rFonts w:ascii="Arial" w:eastAsiaTheme="minorHAnsi" w:hAnsi="Arial" w:cs="Arial"/>
          <w14:ligatures w14:val="standardContextual"/>
        </w:rPr>
        <w:t xml:space="preserve"> and </w:t>
      </w:r>
      <w:proofErr w:type="spellStart"/>
      <w:r w:rsidRPr="003D5A89">
        <w:rPr>
          <w:rFonts w:ascii="Arial" w:eastAsiaTheme="minorHAnsi" w:hAnsi="Arial" w:cs="Arial"/>
          <w:b/>
          <w:bCs/>
          <w14:ligatures w14:val="standardContextual"/>
        </w:rPr>
        <w:t>VOI.bio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stand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for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top-tier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organic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quality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and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sustainable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cuisine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– and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they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are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responsible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for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ensuring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the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culinary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well-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being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of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guests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at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the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r w:rsidRPr="003D5A89">
        <w:rPr>
          <w:rFonts w:ascii="Arial" w:eastAsiaTheme="minorHAnsi" w:hAnsi="Arial" w:cs="Arial"/>
          <w:i/>
          <w:iCs/>
          <w14:ligatures w14:val="standardContextual"/>
        </w:rPr>
        <w:t xml:space="preserve">Home </w:t>
      </w:r>
      <w:proofErr w:type="spellStart"/>
      <w:r w:rsidRPr="003D5A89">
        <w:rPr>
          <w:rFonts w:ascii="Arial" w:eastAsiaTheme="minorHAnsi" w:hAnsi="Arial" w:cs="Arial"/>
          <w:i/>
          <w:iCs/>
          <w14:ligatures w14:val="standardContextual"/>
        </w:rPr>
        <w:t>of</w:t>
      </w:r>
      <w:proofErr w:type="spellEnd"/>
      <w:r w:rsidRPr="003D5A89">
        <w:rPr>
          <w:rFonts w:ascii="Arial" w:eastAsiaTheme="minorHAnsi" w:hAnsi="Arial" w:cs="Arial"/>
          <w:i/>
          <w:iCs/>
          <w14:ligatures w14:val="standardContextual"/>
        </w:rPr>
        <w:t xml:space="preserve"> Snow</w:t>
      </w:r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throughout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the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Ski World Championships 2025. In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addition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to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fresh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organic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ingredients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from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Austria,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numerous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products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from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Salzburg-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based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companies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will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be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used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,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including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meat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and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dairy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products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,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baked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goods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, and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fresh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fruits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and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vegetables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from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regional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producers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. </w:t>
      </w:r>
      <w:r w:rsidRPr="003D5A89">
        <w:rPr>
          <w:rFonts w:ascii="Arial" w:eastAsiaTheme="minorHAnsi" w:hAnsi="Arial" w:cs="Arial"/>
          <w:b/>
          <w:bCs/>
          <w14:ligatures w14:val="standardContextual"/>
        </w:rPr>
        <w:t>Transgourmet</w:t>
      </w:r>
      <w:r w:rsidRPr="003D5A89">
        <w:rPr>
          <w:rFonts w:ascii="Arial" w:eastAsiaTheme="minorHAnsi" w:hAnsi="Arial" w:cs="Arial"/>
          <w14:ligatures w14:val="standardContextual"/>
        </w:rPr>
        <w:t xml:space="preserve">,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as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a reliable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logistics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partner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,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ensures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that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all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ingredients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are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available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in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sufficient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quantities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and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that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supply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chains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run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smoothly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. This initiative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sets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a strong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example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of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sustainable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gastronomy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and regional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value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3D5A89">
        <w:rPr>
          <w:rFonts w:ascii="Arial" w:eastAsiaTheme="minorHAnsi" w:hAnsi="Arial" w:cs="Arial"/>
          <w14:ligatures w14:val="standardContextual"/>
        </w:rPr>
        <w:t>creation</w:t>
      </w:r>
      <w:proofErr w:type="spellEnd"/>
      <w:r w:rsidRPr="003D5A89">
        <w:rPr>
          <w:rFonts w:ascii="Arial" w:eastAsiaTheme="minorHAnsi" w:hAnsi="Arial" w:cs="Arial"/>
          <w14:ligatures w14:val="standardContextual"/>
        </w:rPr>
        <w:t>.</w:t>
      </w:r>
    </w:p>
    <w:p w14:paraId="290AA422" w14:textId="77777777" w:rsidR="003D5A89" w:rsidRPr="003D5A89" w:rsidRDefault="003D5A89" w:rsidP="00230FF7">
      <w:pPr>
        <w:spacing w:after="0" w:line="240" w:lineRule="auto"/>
        <w:rPr>
          <w:rFonts w:ascii="Arial" w:eastAsiaTheme="minorHAnsi" w:hAnsi="Arial" w:cs="Arial"/>
          <w14:ligatures w14:val="standardContextual"/>
        </w:rPr>
      </w:pPr>
    </w:p>
    <w:p w14:paraId="078FBE88" w14:textId="77777777" w:rsidR="003D5A89" w:rsidRDefault="003D5A89" w:rsidP="00230FF7">
      <w:pPr>
        <w:spacing w:after="0" w:line="240" w:lineRule="auto"/>
        <w:rPr>
          <w:rFonts w:ascii="Arial" w:eastAsiaTheme="minorHAnsi" w:hAnsi="Arial" w:cs="Arial"/>
          <w:i/>
          <w:iCs/>
          <w14:ligatures w14:val="standardContextual"/>
        </w:rPr>
      </w:pPr>
    </w:p>
    <w:p w14:paraId="07166CFA" w14:textId="21528B48" w:rsidR="001F2A43" w:rsidRDefault="00005FDD" w:rsidP="001F2A43">
      <w:pPr>
        <w:spacing w:after="0" w:line="240" w:lineRule="auto"/>
        <w:ind w:right="567"/>
        <w:rPr>
          <w:rFonts w:ascii="Arial" w:eastAsiaTheme="minorHAnsi" w:hAnsi="Arial" w:cs="Arial"/>
          <w14:ligatures w14:val="standardContextual"/>
        </w:rPr>
      </w:pPr>
      <w:r w:rsidRPr="00005FDD">
        <w:rPr>
          <w:rFonts w:ascii="Arial" w:eastAsiaTheme="minorHAnsi" w:hAnsi="Arial" w:cs="Arial"/>
          <w14:ligatures w14:val="standardContextual"/>
        </w:rPr>
        <w:t xml:space="preserve">This </w:t>
      </w:r>
      <w:proofErr w:type="spellStart"/>
      <w:r w:rsidRPr="00005FDD">
        <w:rPr>
          <w:rFonts w:ascii="Arial" w:eastAsiaTheme="minorHAnsi" w:hAnsi="Arial" w:cs="Arial"/>
          <w14:ligatures w14:val="standardContextual"/>
        </w:rPr>
        <w:t>sends</w:t>
      </w:r>
      <w:proofErr w:type="spellEnd"/>
      <w:r w:rsidRPr="00005FDD">
        <w:rPr>
          <w:rFonts w:ascii="Arial" w:eastAsiaTheme="minorHAnsi" w:hAnsi="Arial" w:cs="Arial"/>
          <w14:ligatures w14:val="standardContextual"/>
        </w:rPr>
        <w:t xml:space="preserve"> a </w:t>
      </w:r>
      <w:proofErr w:type="spellStart"/>
      <w:r w:rsidRPr="00005FDD">
        <w:rPr>
          <w:rFonts w:ascii="Arial" w:eastAsiaTheme="minorHAnsi" w:hAnsi="Arial" w:cs="Arial"/>
          <w14:ligatures w14:val="standardContextual"/>
        </w:rPr>
        <w:t>clear</w:t>
      </w:r>
      <w:proofErr w:type="spellEnd"/>
      <w:r w:rsidRPr="00005FDD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05FDD">
        <w:rPr>
          <w:rFonts w:ascii="Arial" w:eastAsiaTheme="minorHAnsi" w:hAnsi="Arial" w:cs="Arial"/>
          <w14:ligatures w14:val="standardContextual"/>
        </w:rPr>
        <w:t>message</w:t>
      </w:r>
      <w:proofErr w:type="spellEnd"/>
      <w:r w:rsidRPr="00005FDD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05FDD">
        <w:rPr>
          <w:rFonts w:ascii="Arial" w:eastAsiaTheme="minorHAnsi" w:hAnsi="Arial" w:cs="Arial"/>
          <w14:ligatures w14:val="standardContextual"/>
        </w:rPr>
        <w:t>from</w:t>
      </w:r>
      <w:proofErr w:type="spellEnd"/>
      <w:r w:rsidRPr="00005FDD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05FDD">
        <w:rPr>
          <w:rFonts w:ascii="Arial" w:eastAsiaTheme="minorHAnsi" w:hAnsi="Arial" w:cs="Arial"/>
          <w14:ligatures w14:val="standardContextual"/>
        </w:rPr>
        <w:t>the</w:t>
      </w:r>
      <w:proofErr w:type="spellEnd"/>
      <w:r w:rsidRPr="00005FDD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05FDD">
        <w:rPr>
          <w:rFonts w:ascii="Arial" w:eastAsiaTheme="minorHAnsi" w:hAnsi="Arial" w:cs="Arial"/>
          <w14:ligatures w14:val="standardContextual"/>
        </w:rPr>
        <w:t>organizers</w:t>
      </w:r>
      <w:proofErr w:type="spellEnd"/>
      <w:r w:rsidRPr="00005FDD">
        <w:rPr>
          <w:rFonts w:ascii="Arial" w:eastAsiaTheme="minorHAnsi" w:hAnsi="Arial" w:cs="Arial"/>
          <w14:ligatures w14:val="standardContextual"/>
        </w:rPr>
        <w:t xml:space="preserve"> in support </w:t>
      </w:r>
      <w:proofErr w:type="spellStart"/>
      <w:r w:rsidRPr="00005FDD">
        <w:rPr>
          <w:rFonts w:ascii="Arial" w:eastAsiaTheme="minorHAnsi" w:hAnsi="Arial" w:cs="Arial"/>
          <w14:ligatures w14:val="standardContextual"/>
        </w:rPr>
        <w:t>of</w:t>
      </w:r>
      <w:proofErr w:type="spellEnd"/>
      <w:r w:rsidRPr="00005FDD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05FDD">
        <w:rPr>
          <w:rFonts w:ascii="Arial" w:eastAsiaTheme="minorHAnsi" w:hAnsi="Arial" w:cs="Arial"/>
          <w14:ligatures w14:val="standardContextual"/>
        </w:rPr>
        <w:t>sustainable</w:t>
      </w:r>
      <w:proofErr w:type="spellEnd"/>
      <w:r w:rsidRPr="00005FDD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05FDD">
        <w:rPr>
          <w:rFonts w:ascii="Arial" w:eastAsiaTheme="minorHAnsi" w:hAnsi="Arial" w:cs="Arial"/>
          <w14:ligatures w14:val="standardContextual"/>
        </w:rPr>
        <w:t>gastronomy</w:t>
      </w:r>
      <w:proofErr w:type="spellEnd"/>
      <w:r w:rsidRPr="00005FDD">
        <w:rPr>
          <w:rFonts w:ascii="Arial" w:eastAsiaTheme="minorHAnsi" w:hAnsi="Arial" w:cs="Arial"/>
          <w14:ligatures w14:val="standardContextual"/>
        </w:rPr>
        <w:t xml:space="preserve"> and regional </w:t>
      </w:r>
      <w:proofErr w:type="spellStart"/>
      <w:r w:rsidRPr="00005FDD">
        <w:rPr>
          <w:rFonts w:ascii="Arial" w:eastAsiaTheme="minorHAnsi" w:hAnsi="Arial" w:cs="Arial"/>
          <w14:ligatures w14:val="standardContextual"/>
        </w:rPr>
        <w:t>value</w:t>
      </w:r>
      <w:proofErr w:type="spellEnd"/>
      <w:r w:rsidRPr="00005FDD">
        <w:rPr>
          <w:rFonts w:ascii="Arial" w:eastAsiaTheme="minorHAnsi" w:hAnsi="Arial" w:cs="Arial"/>
          <w14:ligatures w14:val="standardContextual"/>
        </w:rPr>
        <w:t xml:space="preserve"> </w:t>
      </w:r>
      <w:proofErr w:type="spellStart"/>
      <w:r w:rsidRPr="00005FDD">
        <w:rPr>
          <w:rFonts w:ascii="Arial" w:eastAsiaTheme="minorHAnsi" w:hAnsi="Arial" w:cs="Arial"/>
          <w14:ligatures w14:val="standardContextual"/>
        </w:rPr>
        <w:t>creation</w:t>
      </w:r>
      <w:proofErr w:type="spellEnd"/>
      <w:r w:rsidRPr="00005FDD">
        <w:rPr>
          <w:rFonts w:ascii="Arial" w:eastAsiaTheme="minorHAnsi" w:hAnsi="Arial" w:cs="Arial"/>
          <w14:ligatures w14:val="standardContextual"/>
        </w:rPr>
        <w:t>.</w:t>
      </w:r>
    </w:p>
    <w:p w14:paraId="345E4720" w14:textId="77777777" w:rsidR="00005FDD" w:rsidRDefault="00005FDD" w:rsidP="001F2A43">
      <w:pPr>
        <w:spacing w:after="0" w:line="240" w:lineRule="auto"/>
        <w:ind w:right="567"/>
        <w:rPr>
          <w:rFonts w:ascii="Arial" w:eastAsiaTheme="minorHAnsi" w:hAnsi="Arial" w:cs="Arial"/>
          <w14:ligatures w14:val="standardContextual"/>
        </w:rPr>
      </w:pPr>
    </w:p>
    <w:p w14:paraId="3E0C52B5" w14:textId="2F5A7C3D" w:rsidR="00005FDD" w:rsidRPr="00005FDD" w:rsidRDefault="00005FDD" w:rsidP="001F2A43">
      <w:pPr>
        <w:spacing w:after="0" w:line="240" w:lineRule="auto"/>
        <w:ind w:right="567"/>
        <w:rPr>
          <w:rFonts w:ascii="Arial" w:eastAsiaTheme="minorHAnsi" w:hAnsi="Arial" w:cs="Arial"/>
          <w:b/>
          <w:bCs/>
          <w:sz w:val="20"/>
          <w:szCs w:val="20"/>
          <w14:ligatures w14:val="standardContextual"/>
        </w:rPr>
      </w:pPr>
      <w:r w:rsidRPr="00005FDD">
        <w:rPr>
          <w:rFonts w:ascii="Arial" w:eastAsiaTheme="minorHAnsi" w:hAnsi="Arial" w:cs="Arial"/>
          <w:b/>
          <w:bCs/>
          <w14:ligatures w14:val="standardContextual"/>
        </w:rPr>
        <w:t>Further Information and Contact:</w:t>
      </w:r>
    </w:p>
    <w:p w14:paraId="17D71E80" w14:textId="77777777" w:rsidR="00B302B7" w:rsidRPr="004A45E8" w:rsidRDefault="00B302B7" w:rsidP="00EA7791">
      <w:pPr>
        <w:spacing w:after="0" w:line="240" w:lineRule="auto"/>
        <w:ind w:right="567"/>
        <w:rPr>
          <w:rFonts w:ascii="Arial" w:hAnsi="Arial" w:cs="Arial"/>
          <w:sz w:val="20"/>
          <w:szCs w:val="20"/>
        </w:rPr>
      </w:pPr>
    </w:p>
    <w:p w14:paraId="6FE1C7D1" w14:textId="7E40A2A3" w:rsidR="001B5240" w:rsidRPr="004A45E8" w:rsidRDefault="001B5240" w:rsidP="00EA7791">
      <w:pPr>
        <w:spacing w:after="0" w:line="240" w:lineRule="auto"/>
        <w:ind w:right="567"/>
        <w:rPr>
          <w:rFonts w:ascii="Arial" w:hAnsi="Arial" w:cs="Arial"/>
          <w:b/>
          <w:bCs/>
          <w:sz w:val="20"/>
          <w:szCs w:val="20"/>
        </w:rPr>
      </w:pPr>
      <w:r w:rsidRPr="004A45E8">
        <w:rPr>
          <w:rFonts w:ascii="Arial" w:hAnsi="Arial" w:cs="Arial"/>
          <w:b/>
          <w:bCs/>
          <w:sz w:val="20"/>
          <w:szCs w:val="20"/>
        </w:rPr>
        <w:t>SALZBURGERLAND TOURISMUS</w:t>
      </w:r>
    </w:p>
    <w:p w14:paraId="39684635" w14:textId="2393B528" w:rsidR="001B5240" w:rsidRPr="004A45E8" w:rsidRDefault="001B5240" w:rsidP="00EA7791">
      <w:pPr>
        <w:spacing w:after="0" w:line="240" w:lineRule="auto"/>
        <w:ind w:right="567"/>
        <w:rPr>
          <w:rFonts w:ascii="Arial" w:hAnsi="Arial" w:cs="Arial"/>
          <w:sz w:val="20"/>
          <w:szCs w:val="20"/>
        </w:rPr>
      </w:pPr>
      <w:r w:rsidRPr="004A45E8">
        <w:rPr>
          <w:rFonts w:ascii="Arial" w:hAnsi="Arial" w:cs="Arial"/>
          <w:sz w:val="20"/>
          <w:szCs w:val="20"/>
        </w:rPr>
        <w:t>Alexandra Koncar, MA</w:t>
      </w:r>
      <w:r w:rsidRPr="004A45E8">
        <w:rPr>
          <w:rFonts w:ascii="Arial" w:hAnsi="Arial" w:cs="Arial"/>
          <w:sz w:val="20"/>
          <w:szCs w:val="20"/>
        </w:rPr>
        <w:br/>
        <w:t>PR &amp; Medienmanagement</w:t>
      </w:r>
    </w:p>
    <w:p w14:paraId="3FA6F0D6" w14:textId="48EE521E" w:rsidR="001B5240" w:rsidRPr="004A45E8" w:rsidRDefault="001B5240" w:rsidP="00EA7791">
      <w:pPr>
        <w:spacing w:after="0" w:line="240" w:lineRule="auto"/>
        <w:ind w:right="567"/>
        <w:rPr>
          <w:rFonts w:ascii="Arial" w:hAnsi="Arial" w:cs="Arial"/>
          <w:sz w:val="20"/>
          <w:szCs w:val="20"/>
        </w:rPr>
      </w:pPr>
      <w:r w:rsidRPr="004A45E8">
        <w:rPr>
          <w:rFonts w:ascii="Arial" w:hAnsi="Arial" w:cs="Arial"/>
          <w:sz w:val="20"/>
          <w:szCs w:val="20"/>
        </w:rPr>
        <w:t>M: +43-664</w:t>
      </w:r>
      <w:r w:rsidR="00EB4B31" w:rsidRPr="004A45E8">
        <w:rPr>
          <w:rFonts w:ascii="Arial" w:hAnsi="Arial" w:cs="Arial"/>
          <w:sz w:val="20"/>
          <w:szCs w:val="20"/>
        </w:rPr>
        <w:t xml:space="preserve"> 80 66 88 22</w:t>
      </w:r>
    </w:p>
    <w:p w14:paraId="66682741" w14:textId="36329295" w:rsidR="00EB4B31" w:rsidRPr="004A45E8" w:rsidRDefault="00EB4B31" w:rsidP="00EA7791">
      <w:pPr>
        <w:spacing w:after="0" w:line="240" w:lineRule="auto"/>
        <w:ind w:right="567"/>
        <w:rPr>
          <w:rFonts w:ascii="Arial" w:hAnsi="Arial" w:cs="Arial"/>
          <w:sz w:val="20"/>
          <w:szCs w:val="20"/>
        </w:rPr>
      </w:pPr>
      <w:r w:rsidRPr="004A45E8">
        <w:rPr>
          <w:rFonts w:ascii="Arial" w:hAnsi="Arial" w:cs="Arial"/>
          <w:sz w:val="20"/>
          <w:szCs w:val="20"/>
        </w:rPr>
        <w:t>E:</w:t>
      </w:r>
      <w:r w:rsidR="006D5727" w:rsidRPr="004A45E8">
        <w:rPr>
          <w:rFonts w:ascii="Arial" w:hAnsi="Arial" w:cs="Arial"/>
          <w:sz w:val="20"/>
          <w:szCs w:val="20"/>
        </w:rPr>
        <w:t xml:space="preserve"> </w:t>
      </w:r>
      <w:r w:rsidRPr="004A45E8">
        <w:rPr>
          <w:rFonts w:ascii="Arial" w:hAnsi="Arial" w:cs="Arial"/>
          <w:sz w:val="20"/>
          <w:szCs w:val="20"/>
        </w:rPr>
        <w:t>alexandra.koncar@salzburgerland.com</w:t>
      </w:r>
    </w:p>
    <w:p w14:paraId="1E8C6B79" w14:textId="75B9E834" w:rsidR="00EB4B31" w:rsidRPr="004A45E8" w:rsidRDefault="000F12E0" w:rsidP="00EA7791">
      <w:pPr>
        <w:spacing w:after="0" w:line="240" w:lineRule="auto"/>
        <w:ind w:right="567"/>
        <w:rPr>
          <w:rFonts w:ascii="Arial" w:hAnsi="Arial" w:cs="Arial"/>
          <w:sz w:val="20"/>
          <w:szCs w:val="20"/>
        </w:rPr>
      </w:pPr>
      <w:r w:rsidRPr="004A45E8">
        <w:rPr>
          <w:rFonts w:ascii="Arial" w:hAnsi="Arial" w:cs="Arial"/>
          <w:sz w:val="20"/>
          <w:szCs w:val="20"/>
        </w:rPr>
        <w:t>presse</w:t>
      </w:r>
      <w:r w:rsidR="00EB4B31" w:rsidRPr="004A45E8">
        <w:rPr>
          <w:rFonts w:ascii="Arial" w:hAnsi="Arial" w:cs="Arial"/>
          <w:sz w:val="20"/>
          <w:szCs w:val="20"/>
        </w:rPr>
        <w:t>.</w:t>
      </w:r>
      <w:r w:rsidRPr="004A45E8">
        <w:rPr>
          <w:rFonts w:ascii="Arial" w:hAnsi="Arial" w:cs="Arial"/>
          <w:sz w:val="20"/>
          <w:szCs w:val="20"/>
        </w:rPr>
        <w:t>salzburgerland.com</w:t>
      </w:r>
    </w:p>
    <w:sectPr w:rsidR="00EB4B31" w:rsidRPr="004A45E8" w:rsidSect="003A2F28">
      <w:headerReference w:type="default" r:id="rId10"/>
      <w:headerReference w:type="first" r:id="rId11"/>
      <w:pgSz w:w="11906" w:h="16838"/>
      <w:pgMar w:top="-2268" w:right="2975" w:bottom="1134" w:left="851" w:header="221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0F158" w14:textId="77777777" w:rsidR="00F10B79" w:rsidRDefault="00F10B79" w:rsidP="00041A44">
      <w:pPr>
        <w:spacing w:after="0" w:line="240" w:lineRule="auto"/>
      </w:pPr>
      <w:r>
        <w:separator/>
      </w:r>
    </w:p>
  </w:endnote>
  <w:endnote w:type="continuationSeparator" w:id="0">
    <w:p w14:paraId="4905F67F" w14:textId="77777777" w:rsidR="00F10B79" w:rsidRDefault="00F10B79" w:rsidP="00041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A5A30" w14:textId="77777777" w:rsidR="00F10B79" w:rsidRDefault="00F10B79" w:rsidP="00041A44">
      <w:pPr>
        <w:spacing w:after="0" w:line="240" w:lineRule="auto"/>
      </w:pPr>
      <w:r>
        <w:separator/>
      </w:r>
    </w:p>
  </w:footnote>
  <w:footnote w:type="continuationSeparator" w:id="0">
    <w:p w14:paraId="5F451739" w14:textId="77777777" w:rsidR="00F10B79" w:rsidRDefault="00F10B79" w:rsidP="00041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BC6E1" w14:textId="3C1CDB70" w:rsidR="00041A44" w:rsidRPr="009C0BCD" w:rsidRDefault="00624E59" w:rsidP="009C0BCD">
    <w:pPr>
      <w:pStyle w:val="Kopfzeile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7F09D91" wp14:editId="26B9AC89">
          <wp:simplePos x="0" y="0"/>
          <wp:positionH relativeFrom="column">
            <wp:posOffset>-571500</wp:posOffset>
          </wp:positionH>
          <wp:positionV relativeFrom="paragraph">
            <wp:posOffset>-1405890</wp:posOffset>
          </wp:positionV>
          <wp:extent cx="7586345" cy="10723245"/>
          <wp:effectExtent l="0" t="0" r="0" b="0"/>
          <wp:wrapNone/>
          <wp:docPr id="1506318203" name="Grafik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6345" cy="10723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C0DC0" w14:textId="59E8AEB2" w:rsidR="0034493E" w:rsidRDefault="00624E59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F938C21" wp14:editId="3F87ECA4">
          <wp:simplePos x="0" y="0"/>
          <wp:positionH relativeFrom="page">
            <wp:posOffset>-78740</wp:posOffset>
          </wp:positionH>
          <wp:positionV relativeFrom="paragraph">
            <wp:posOffset>-1392555</wp:posOffset>
          </wp:positionV>
          <wp:extent cx="7633335" cy="10796905"/>
          <wp:effectExtent l="0" t="0" r="5715" b="4445"/>
          <wp:wrapNone/>
          <wp:docPr id="1990919922" name="Bild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3335" cy="1079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F18B7"/>
    <w:multiLevelType w:val="hybridMultilevel"/>
    <w:tmpl w:val="A93E38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75474"/>
    <w:multiLevelType w:val="multilevel"/>
    <w:tmpl w:val="79B81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D0FD01"/>
    <w:multiLevelType w:val="hybridMultilevel"/>
    <w:tmpl w:val="00ECB1E6"/>
    <w:lvl w:ilvl="0" w:tplc="5210B3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7CD6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9AEF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14C1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D025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BCDA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96CE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DC5E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304E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68313">
    <w:abstractNumId w:val="2"/>
  </w:num>
  <w:num w:numId="2" w16cid:durableId="679478027">
    <w:abstractNumId w:val="1"/>
  </w:num>
  <w:num w:numId="3" w16cid:durableId="1220432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A44"/>
    <w:rsid w:val="00003EAF"/>
    <w:rsid w:val="00005FDD"/>
    <w:rsid w:val="00007E57"/>
    <w:rsid w:val="00011CEC"/>
    <w:rsid w:val="00023354"/>
    <w:rsid w:val="00041A44"/>
    <w:rsid w:val="00044F44"/>
    <w:rsid w:val="00053EA9"/>
    <w:rsid w:val="00061F70"/>
    <w:rsid w:val="00080F9D"/>
    <w:rsid w:val="00081AD8"/>
    <w:rsid w:val="000973B2"/>
    <w:rsid w:val="000B1170"/>
    <w:rsid w:val="000B37EA"/>
    <w:rsid w:val="000B5B15"/>
    <w:rsid w:val="000B68B5"/>
    <w:rsid w:val="000C7784"/>
    <w:rsid w:val="000E2CD2"/>
    <w:rsid w:val="000E3F7E"/>
    <w:rsid w:val="000E57AF"/>
    <w:rsid w:val="000F12E0"/>
    <w:rsid w:val="000F3762"/>
    <w:rsid w:val="000F410F"/>
    <w:rsid w:val="000F551E"/>
    <w:rsid w:val="00107585"/>
    <w:rsid w:val="0011427D"/>
    <w:rsid w:val="001514B1"/>
    <w:rsid w:val="00153B1B"/>
    <w:rsid w:val="0015637C"/>
    <w:rsid w:val="00161C16"/>
    <w:rsid w:val="00164A49"/>
    <w:rsid w:val="00165CE9"/>
    <w:rsid w:val="001951BD"/>
    <w:rsid w:val="001A6B8E"/>
    <w:rsid w:val="001B5240"/>
    <w:rsid w:val="001B56E9"/>
    <w:rsid w:val="001D0244"/>
    <w:rsid w:val="001D64ED"/>
    <w:rsid w:val="001E26AF"/>
    <w:rsid w:val="001F2A43"/>
    <w:rsid w:val="00202A9D"/>
    <w:rsid w:val="00206232"/>
    <w:rsid w:val="00210033"/>
    <w:rsid w:val="002158AB"/>
    <w:rsid w:val="00224584"/>
    <w:rsid w:val="00230FF7"/>
    <w:rsid w:val="00252335"/>
    <w:rsid w:val="002870C5"/>
    <w:rsid w:val="0029590D"/>
    <w:rsid w:val="002A60C0"/>
    <w:rsid w:val="002E6EAB"/>
    <w:rsid w:val="002F0A0C"/>
    <w:rsid w:val="00311D7D"/>
    <w:rsid w:val="003227AF"/>
    <w:rsid w:val="00337DC3"/>
    <w:rsid w:val="0034493E"/>
    <w:rsid w:val="00361ED5"/>
    <w:rsid w:val="00367EAD"/>
    <w:rsid w:val="00372B90"/>
    <w:rsid w:val="003A2C3C"/>
    <w:rsid w:val="003A2E55"/>
    <w:rsid w:val="003A2F28"/>
    <w:rsid w:val="003A3DD5"/>
    <w:rsid w:val="003A5123"/>
    <w:rsid w:val="003B2BA0"/>
    <w:rsid w:val="003C4417"/>
    <w:rsid w:val="003C73BF"/>
    <w:rsid w:val="003D34CA"/>
    <w:rsid w:val="003D5A89"/>
    <w:rsid w:val="003F73F7"/>
    <w:rsid w:val="00426946"/>
    <w:rsid w:val="00437A5C"/>
    <w:rsid w:val="00464D60"/>
    <w:rsid w:val="0046748B"/>
    <w:rsid w:val="0046794B"/>
    <w:rsid w:val="00470B4C"/>
    <w:rsid w:val="00475AB1"/>
    <w:rsid w:val="004843F6"/>
    <w:rsid w:val="004857B8"/>
    <w:rsid w:val="004A45E8"/>
    <w:rsid w:val="004A79BC"/>
    <w:rsid w:val="004B51DA"/>
    <w:rsid w:val="004D3F36"/>
    <w:rsid w:val="004F1163"/>
    <w:rsid w:val="00535CC7"/>
    <w:rsid w:val="00543BCF"/>
    <w:rsid w:val="005471CC"/>
    <w:rsid w:val="00563F45"/>
    <w:rsid w:val="00564624"/>
    <w:rsid w:val="00566659"/>
    <w:rsid w:val="00571528"/>
    <w:rsid w:val="00580560"/>
    <w:rsid w:val="005851E5"/>
    <w:rsid w:val="00587EF6"/>
    <w:rsid w:val="005B0A46"/>
    <w:rsid w:val="005B5776"/>
    <w:rsid w:val="005C0B66"/>
    <w:rsid w:val="005C523F"/>
    <w:rsid w:val="005D7CF3"/>
    <w:rsid w:val="00605BBE"/>
    <w:rsid w:val="00624E59"/>
    <w:rsid w:val="00645E4C"/>
    <w:rsid w:val="0069313B"/>
    <w:rsid w:val="00696F60"/>
    <w:rsid w:val="006B6072"/>
    <w:rsid w:val="006C2F43"/>
    <w:rsid w:val="006D5727"/>
    <w:rsid w:val="006E04BE"/>
    <w:rsid w:val="006E6D9A"/>
    <w:rsid w:val="006F2262"/>
    <w:rsid w:val="006F51EF"/>
    <w:rsid w:val="00705A80"/>
    <w:rsid w:val="00721430"/>
    <w:rsid w:val="00734018"/>
    <w:rsid w:val="00745E81"/>
    <w:rsid w:val="00754EA4"/>
    <w:rsid w:val="00756482"/>
    <w:rsid w:val="00764FD1"/>
    <w:rsid w:val="00767840"/>
    <w:rsid w:val="00777C0A"/>
    <w:rsid w:val="007B4C0F"/>
    <w:rsid w:val="007C18A6"/>
    <w:rsid w:val="007C2B9A"/>
    <w:rsid w:val="007D1963"/>
    <w:rsid w:val="007D2C80"/>
    <w:rsid w:val="007E6CF7"/>
    <w:rsid w:val="007E7CEC"/>
    <w:rsid w:val="007F0997"/>
    <w:rsid w:val="00804FB4"/>
    <w:rsid w:val="00806D0A"/>
    <w:rsid w:val="00815732"/>
    <w:rsid w:val="00832196"/>
    <w:rsid w:val="008326A5"/>
    <w:rsid w:val="008340BA"/>
    <w:rsid w:val="008630A3"/>
    <w:rsid w:val="008719FF"/>
    <w:rsid w:val="00876679"/>
    <w:rsid w:val="008931FF"/>
    <w:rsid w:val="0089555C"/>
    <w:rsid w:val="008A6D39"/>
    <w:rsid w:val="008B2F6B"/>
    <w:rsid w:val="008B59CB"/>
    <w:rsid w:val="008C390C"/>
    <w:rsid w:val="008D7DC3"/>
    <w:rsid w:val="008F527F"/>
    <w:rsid w:val="008F79C2"/>
    <w:rsid w:val="00906AAC"/>
    <w:rsid w:val="00913B21"/>
    <w:rsid w:val="00926C1B"/>
    <w:rsid w:val="0093159A"/>
    <w:rsid w:val="0094449A"/>
    <w:rsid w:val="00977CAE"/>
    <w:rsid w:val="009A5C7B"/>
    <w:rsid w:val="009B26ED"/>
    <w:rsid w:val="009B309F"/>
    <w:rsid w:val="009B49CD"/>
    <w:rsid w:val="009B4C4C"/>
    <w:rsid w:val="009C08EE"/>
    <w:rsid w:val="009C0BCD"/>
    <w:rsid w:val="009C3D80"/>
    <w:rsid w:val="009D3324"/>
    <w:rsid w:val="009D6145"/>
    <w:rsid w:val="009D7272"/>
    <w:rsid w:val="009E6238"/>
    <w:rsid w:val="009F715A"/>
    <w:rsid w:val="00A11E14"/>
    <w:rsid w:val="00A33A00"/>
    <w:rsid w:val="00A33A35"/>
    <w:rsid w:val="00A41581"/>
    <w:rsid w:val="00A57F86"/>
    <w:rsid w:val="00A84B94"/>
    <w:rsid w:val="00A87E68"/>
    <w:rsid w:val="00A929BC"/>
    <w:rsid w:val="00AB00F2"/>
    <w:rsid w:val="00AC0FFF"/>
    <w:rsid w:val="00AC40B9"/>
    <w:rsid w:val="00B06734"/>
    <w:rsid w:val="00B16771"/>
    <w:rsid w:val="00B302B7"/>
    <w:rsid w:val="00B30C37"/>
    <w:rsid w:val="00B41F17"/>
    <w:rsid w:val="00B43359"/>
    <w:rsid w:val="00B5450D"/>
    <w:rsid w:val="00B62250"/>
    <w:rsid w:val="00B65845"/>
    <w:rsid w:val="00BA1CF9"/>
    <w:rsid w:val="00BB35F4"/>
    <w:rsid w:val="00BC1E8A"/>
    <w:rsid w:val="00BD0159"/>
    <w:rsid w:val="00BE035B"/>
    <w:rsid w:val="00BE0AF8"/>
    <w:rsid w:val="00C200FF"/>
    <w:rsid w:val="00C67FD9"/>
    <w:rsid w:val="00C74C4E"/>
    <w:rsid w:val="00C76D0D"/>
    <w:rsid w:val="00C85376"/>
    <w:rsid w:val="00C867BE"/>
    <w:rsid w:val="00C97F9B"/>
    <w:rsid w:val="00CA4F65"/>
    <w:rsid w:val="00CD7DA1"/>
    <w:rsid w:val="00CE3F25"/>
    <w:rsid w:val="00CE422C"/>
    <w:rsid w:val="00CF27A5"/>
    <w:rsid w:val="00CF39DC"/>
    <w:rsid w:val="00D053BC"/>
    <w:rsid w:val="00D06A13"/>
    <w:rsid w:val="00D27077"/>
    <w:rsid w:val="00D40EDC"/>
    <w:rsid w:val="00D41873"/>
    <w:rsid w:val="00D43A8B"/>
    <w:rsid w:val="00D83D52"/>
    <w:rsid w:val="00DB24F0"/>
    <w:rsid w:val="00DB2D0E"/>
    <w:rsid w:val="00DD488C"/>
    <w:rsid w:val="00DD4DDA"/>
    <w:rsid w:val="00DE2E8B"/>
    <w:rsid w:val="00E014C0"/>
    <w:rsid w:val="00E073A5"/>
    <w:rsid w:val="00E341E5"/>
    <w:rsid w:val="00E3669C"/>
    <w:rsid w:val="00E50BBF"/>
    <w:rsid w:val="00E66A10"/>
    <w:rsid w:val="00E716B6"/>
    <w:rsid w:val="00E73029"/>
    <w:rsid w:val="00E96BA9"/>
    <w:rsid w:val="00EA20F4"/>
    <w:rsid w:val="00EA74DF"/>
    <w:rsid w:val="00EA7791"/>
    <w:rsid w:val="00EA7DE4"/>
    <w:rsid w:val="00EB0644"/>
    <w:rsid w:val="00EB1DAA"/>
    <w:rsid w:val="00EB4B31"/>
    <w:rsid w:val="00EC17E2"/>
    <w:rsid w:val="00ED7894"/>
    <w:rsid w:val="00F03036"/>
    <w:rsid w:val="00F10B79"/>
    <w:rsid w:val="00F23045"/>
    <w:rsid w:val="00F2769A"/>
    <w:rsid w:val="00F439F0"/>
    <w:rsid w:val="00F441B3"/>
    <w:rsid w:val="00F453B1"/>
    <w:rsid w:val="00F47119"/>
    <w:rsid w:val="00F67D98"/>
    <w:rsid w:val="00F772CB"/>
    <w:rsid w:val="00F822A6"/>
    <w:rsid w:val="00F872D2"/>
    <w:rsid w:val="00F92AB7"/>
    <w:rsid w:val="00FA7CF4"/>
    <w:rsid w:val="00FC3133"/>
    <w:rsid w:val="00FD040B"/>
    <w:rsid w:val="00FD3C00"/>
    <w:rsid w:val="00FD6554"/>
    <w:rsid w:val="00FE32CB"/>
    <w:rsid w:val="00FE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626451"/>
  <w15:chartTrackingRefBased/>
  <w15:docId w15:val="{BB1DCBDE-3FB4-47DE-867B-C33076A4B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41A44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41A44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41A44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41A44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41A44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41A44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41A44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41A44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41A44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2">
    <w:name w:val="toc 2"/>
    <w:basedOn w:val="Standard"/>
    <w:next w:val="Standard"/>
    <w:autoRedefine/>
    <w:uiPriority w:val="39"/>
    <w:unhideWhenUsed/>
    <w:qFormat/>
    <w:rsid w:val="00B62250"/>
    <w:pPr>
      <w:spacing w:after="100" w:line="240" w:lineRule="auto"/>
      <w:ind w:left="220"/>
    </w:pPr>
    <w:rPr>
      <w:rFonts w:ascii="Arial" w:hAnsi="Arial"/>
      <w:kern w:val="0"/>
    </w:rPr>
  </w:style>
  <w:style w:type="character" w:customStyle="1" w:styleId="berschrift1Zchn">
    <w:name w:val="Überschrift 1 Zchn"/>
    <w:link w:val="berschrift1"/>
    <w:uiPriority w:val="9"/>
    <w:rsid w:val="00041A44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berschrift2Zchn">
    <w:name w:val="Überschrift 2 Zchn"/>
    <w:link w:val="berschrift2"/>
    <w:uiPriority w:val="9"/>
    <w:semiHidden/>
    <w:rsid w:val="00041A44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berschrift3Zchn">
    <w:name w:val="Überschrift 3 Zchn"/>
    <w:link w:val="berschrift3"/>
    <w:uiPriority w:val="9"/>
    <w:semiHidden/>
    <w:rsid w:val="00041A44"/>
    <w:rPr>
      <w:rFonts w:eastAsia="Times New Roman" w:cs="Times New Roman"/>
      <w:color w:val="0F4761"/>
      <w:sz w:val="28"/>
      <w:szCs w:val="28"/>
    </w:rPr>
  </w:style>
  <w:style w:type="character" w:customStyle="1" w:styleId="berschrift4Zchn">
    <w:name w:val="Überschrift 4 Zchn"/>
    <w:link w:val="berschrift4"/>
    <w:uiPriority w:val="9"/>
    <w:semiHidden/>
    <w:rsid w:val="00041A44"/>
    <w:rPr>
      <w:rFonts w:eastAsia="Times New Roman" w:cs="Times New Roman"/>
      <w:i/>
      <w:iCs/>
      <w:color w:val="0F4761"/>
    </w:rPr>
  </w:style>
  <w:style w:type="character" w:customStyle="1" w:styleId="berschrift5Zchn">
    <w:name w:val="Überschrift 5 Zchn"/>
    <w:link w:val="berschrift5"/>
    <w:uiPriority w:val="9"/>
    <w:semiHidden/>
    <w:rsid w:val="00041A44"/>
    <w:rPr>
      <w:rFonts w:eastAsia="Times New Roman" w:cs="Times New Roman"/>
      <w:color w:val="0F4761"/>
    </w:rPr>
  </w:style>
  <w:style w:type="character" w:customStyle="1" w:styleId="berschrift6Zchn">
    <w:name w:val="Überschrift 6 Zchn"/>
    <w:link w:val="berschrift6"/>
    <w:uiPriority w:val="9"/>
    <w:semiHidden/>
    <w:rsid w:val="00041A44"/>
    <w:rPr>
      <w:rFonts w:eastAsia="Times New Roman" w:cs="Times New Roman"/>
      <w:i/>
      <w:iCs/>
      <w:color w:val="595959"/>
    </w:rPr>
  </w:style>
  <w:style w:type="character" w:customStyle="1" w:styleId="berschrift7Zchn">
    <w:name w:val="Überschrift 7 Zchn"/>
    <w:link w:val="berschrift7"/>
    <w:uiPriority w:val="9"/>
    <w:semiHidden/>
    <w:rsid w:val="00041A44"/>
    <w:rPr>
      <w:rFonts w:eastAsia="Times New Roman" w:cs="Times New Roman"/>
      <w:color w:val="595959"/>
    </w:rPr>
  </w:style>
  <w:style w:type="character" w:customStyle="1" w:styleId="berschrift8Zchn">
    <w:name w:val="Überschrift 8 Zchn"/>
    <w:link w:val="berschrift8"/>
    <w:uiPriority w:val="9"/>
    <w:semiHidden/>
    <w:rsid w:val="00041A44"/>
    <w:rPr>
      <w:rFonts w:eastAsia="Times New Roman" w:cs="Times New Roman"/>
      <w:i/>
      <w:iCs/>
      <w:color w:val="272727"/>
    </w:rPr>
  </w:style>
  <w:style w:type="character" w:customStyle="1" w:styleId="berschrift9Zchn">
    <w:name w:val="Überschrift 9 Zchn"/>
    <w:link w:val="berschrift9"/>
    <w:uiPriority w:val="9"/>
    <w:semiHidden/>
    <w:rsid w:val="00041A44"/>
    <w:rPr>
      <w:rFonts w:eastAsia="Times New Roman" w:cs="Times New Roman"/>
      <w:color w:val="272727"/>
    </w:rPr>
  </w:style>
  <w:style w:type="paragraph" w:styleId="Titel">
    <w:name w:val="Title"/>
    <w:basedOn w:val="Standard"/>
    <w:next w:val="Standard"/>
    <w:link w:val="TitelZchn"/>
    <w:uiPriority w:val="10"/>
    <w:qFormat/>
    <w:rsid w:val="00041A44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itelZchn">
    <w:name w:val="Titel Zchn"/>
    <w:link w:val="Titel"/>
    <w:uiPriority w:val="10"/>
    <w:rsid w:val="00041A44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41A44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UntertitelZchn">
    <w:name w:val="Untertitel Zchn"/>
    <w:link w:val="Untertitel"/>
    <w:uiPriority w:val="11"/>
    <w:rsid w:val="00041A44"/>
    <w:rPr>
      <w:rFonts w:eastAsia="Times New Roman" w:cs="Times New Roman"/>
      <w:color w:val="595959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41A44"/>
    <w:pPr>
      <w:spacing w:before="160"/>
      <w:jc w:val="center"/>
    </w:pPr>
    <w:rPr>
      <w:i/>
      <w:iCs/>
      <w:color w:val="404040"/>
    </w:rPr>
  </w:style>
  <w:style w:type="character" w:customStyle="1" w:styleId="ZitatZchn">
    <w:name w:val="Zitat Zchn"/>
    <w:link w:val="Zitat"/>
    <w:uiPriority w:val="29"/>
    <w:rsid w:val="00041A44"/>
    <w:rPr>
      <w:i/>
      <w:iCs/>
      <w:color w:val="404040"/>
    </w:rPr>
  </w:style>
  <w:style w:type="paragraph" w:styleId="Listenabsatz">
    <w:name w:val="List Paragraph"/>
    <w:basedOn w:val="Standard"/>
    <w:uiPriority w:val="34"/>
    <w:qFormat/>
    <w:rsid w:val="00041A44"/>
    <w:pPr>
      <w:ind w:left="720"/>
      <w:contextualSpacing/>
    </w:pPr>
  </w:style>
  <w:style w:type="character" w:styleId="IntensiveHervorhebung">
    <w:name w:val="Intense Emphasis"/>
    <w:uiPriority w:val="21"/>
    <w:qFormat/>
    <w:rsid w:val="00041A44"/>
    <w:rPr>
      <w:i/>
      <w:iCs/>
      <w:color w:val="0F476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41A44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ivesZitatZchn">
    <w:name w:val="Intensives Zitat Zchn"/>
    <w:link w:val="IntensivesZitat"/>
    <w:uiPriority w:val="30"/>
    <w:rsid w:val="00041A44"/>
    <w:rPr>
      <w:i/>
      <w:iCs/>
      <w:color w:val="0F4761"/>
    </w:rPr>
  </w:style>
  <w:style w:type="character" w:styleId="IntensiverVerweis">
    <w:name w:val="Intense Reference"/>
    <w:uiPriority w:val="32"/>
    <w:qFormat/>
    <w:rsid w:val="00041A44"/>
    <w:rPr>
      <w:b/>
      <w:bCs/>
      <w:smallCaps/>
      <w:color w:val="0F4761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041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41A44"/>
  </w:style>
  <w:style w:type="paragraph" w:styleId="Fuzeile">
    <w:name w:val="footer"/>
    <w:basedOn w:val="Standard"/>
    <w:link w:val="FuzeileZchn"/>
    <w:uiPriority w:val="99"/>
    <w:unhideWhenUsed/>
    <w:rsid w:val="00041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41A44"/>
  </w:style>
  <w:style w:type="character" w:styleId="Hyperlink">
    <w:name w:val="Hyperlink"/>
    <w:uiPriority w:val="99"/>
    <w:unhideWhenUsed/>
    <w:rsid w:val="00AB00F2"/>
    <w:rPr>
      <w:color w:val="0000FF"/>
      <w:u w:val="single"/>
    </w:rPr>
  </w:style>
  <w:style w:type="character" w:styleId="BesuchterLink">
    <w:name w:val="FollowedHyperlink"/>
    <w:uiPriority w:val="99"/>
    <w:semiHidden/>
    <w:unhideWhenUsed/>
    <w:rsid w:val="00580560"/>
    <w:rPr>
      <w:color w:val="96607D"/>
      <w:u w:val="single"/>
    </w:rPr>
  </w:style>
  <w:style w:type="character" w:styleId="Kommentarzeichen">
    <w:name w:val="annotation reference"/>
    <w:uiPriority w:val="99"/>
    <w:semiHidden/>
    <w:unhideWhenUsed/>
    <w:rsid w:val="004D3F3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D3F36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rsid w:val="004D3F36"/>
    <w:rPr>
      <w:kern w:val="2"/>
      <w:lang w:val="de-AT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D3F36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D3F36"/>
    <w:rPr>
      <w:b/>
      <w:bCs/>
      <w:kern w:val="2"/>
      <w:lang w:val="de-AT" w:eastAsia="en-US"/>
    </w:rPr>
  </w:style>
  <w:style w:type="paragraph" w:styleId="berarbeitung">
    <w:name w:val="Revision"/>
    <w:hidden/>
    <w:uiPriority w:val="99"/>
    <w:semiHidden/>
    <w:rsid w:val="00D41873"/>
    <w:rPr>
      <w:kern w:val="2"/>
      <w:sz w:val="22"/>
      <w:szCs w:val="22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77C0A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1F2A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7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8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36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56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540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6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4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28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69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54D00FC5C2CA49A75BBF7BE7C584FE" ma:contentTypeVersion="18" ma:contentTypeDescription="Ein neues Dokument erstellen." ma:contentTypeScope="" ma:versionID="00079443f6a5286374fc3bf9a3a17fa4">
  <xsd:schema xmlns:xsd="http://www.w3.org/2001/XMLSchema" xmlns:xs="http://www.w3.org/2001/XMLSchema" xmlns:p="http://schemas.microsoft.com/office/2006/metadata/properties" xmlns:ns2="cfae8416-a1b9-4930-8561-225399f76bef" xmlns:ns3="92dae46e-6dab-461c-a2a9-cd28caaab017" targetNamespace="http://schemas.microsoft.com/office/2006/metadata/properties" ma:root="true" ma:fieldsID="10cba71d27e677ac263e1e7566bd0e4b" ns2:_="" ns3:_="">
    <xsd:import namespace="cfae8416-a1b9-4930-8561-225399f76bef"/>
    <xsd:import namespace="92dae46e-6dab-461c-a2a9-cd28caaab0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e8416-a1b9-4930-8561-225399f76b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ae249257-9e18-4b0f-a118-839905bd1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ae46e-6dab-461c-a2a9-cd28caaab01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0c54698-f29e-41b7-a205-f2e10ef61a46}" ma:internalName="TaxCatchAll" ma:showField="CatchAllData" ma:web="92dae46e-6dab-461c-a2a9-cd28caaab0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ae8416-a1b9-4930-8561-225399f76bef">
      <Terms xmlns="http://schemas.microsoft.com/office/infopath/2007/PartnerControls"/>
    </lcf76f155ced4ddcb4097134ff3c332f>
    <TaxCatchAll xmlns="92dae46e-6dab-461c-a2a9-cd28caaab017" xsi:nil="true"/>
  </documentManagement>
</p:properties>
</file>

<file path=customXml/itemProps1.xml><?xml version="1.0" encoding="utf-8"?>
<ds:datastoreItem xmlns:ds="http://schemas.openxmlformats.org/officeDocument/2006/customXml" ds:itemID="{BFB14165-24C2-4163-A5A9-012B2D9E3D46}"/>
</file>

<file path=customXml/itemProps2.xml><?xml version="1.0" encoding="utf-8"?>
<ds:datastoreItem xmlns:ds="http://schemas.openxmlformats.org/officeDocument/2006/customXml" ds:itemID="{4F711DAE-68AA-4886-92C8-405A30BF4D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538B6C-28CD-4202-899F-D1ACE258B465}">
  <ds:schemaRefs>
    <ds:schemaRef ds:uri="http://schemas.microsoft.com/office/2006/metadata/properties"/>
    <ds:schemaRef ds:uri="http://schemas.microsoft.com/office/infopath/2007/PartnerControls"/>
    <ds:schemaRef ds:uri="b0a9bf9f-6574-4e47-ab87-4b469c65ee99"/>
    <ds:schemaRef ds:uri="20717d33-c03e-4b36-9b2f-f1ef8e53b3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Vorlage_Pressetexte-Reise_Winter_2024.doc</vt:lpstr>
    </vt:vector>
  </TitlesOfParts>
  <Company/>
  <LinksUpToDate>false</LinksUpToDate>
  <CharactersWithSpaces>1811</CharactersWithSpaces>
  <SharedDoc>false</SharedDoc>
  <HLinks>
    <vt:vector size="12" baseType="variant">
      <vt:variant>
        <vt:i4>2097200</vt:i4>
      </vt:variant>
      <vt:variant>
        <vt:i4>6</vt:i4>
      </vt:variant>
      <vt:variant>
        <vt:i4>0</vt:i4>
      </vt:variant>
      <vt:variant>
        <vt:i4>5</vt:i4>
      </vt:variant>
      <vt:variant>
        <vt:lpwstr>https://www.salzburg-fibel.at/traditionshandwerk-aus-salzburg/</vt:lpwstr>
      </vt:variant>
      <vt:variant>
        <vt:lpwstr/>
      </vt:variant>
      <vt:variant>
        <vt:i4>589893</vt:i4>
      </vt:variant>
      <vt:variant>
        <vt:i4>3</vt:i4>
      </vt:variant>
      <vt:variant>
        <vt:i4>0</vt:i4>
      </vt:variant>
      <vt:variant>
        <vt:i4>5</vt:i4>
      </vt:variant>
      <vt:variant>
        <vt:lpwstr>https://assets.diepresse.com/layout/diepresse/files/Events2021/ALC/Siegertabelle/SalzburgGewinner.pdf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Vorlage_Pressetexte-Reise_Winter_2024.doc</dc:title>
  <dc:subject/>
  <dc:creator>Bodner, Andrea</dc:creator>
  <cp:keywords/>
  <dc:description/>
  <cp:lastModifiedBy>Koncar, Alexandra</cp:lastModifiedBy>
  <cp:revision>6</cp:revision>
  <dcterms:created xsi:type="dcterms:W3CDTF">2025-01-31T12:41:00Z</dcterms:created>
  <dcterms:modified xsi:type="dcterms:W3CDTF">2025-01-31T12:45:00Z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0x010100BB54D00FC5C2CA49A75BBF7BE7C584FE</vt:lpwstr>
  </property>
</Properties>
</file>