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FAC994" w14:textId="77777777" w:rsidR="002A60C0" w:rsidRDefault="002A60C0" w:rsidP="00D40EDC">
      <w:pPr>
        <w:spacing w:after="0" w:line="240" w:lineRule="auto"/>
        <w:ind w:right="1559"/>
        <w:rPr>
          <w:rFonts w:ascii="Arial Black" w:hAnsi="Arial Black"/>
          <w:sz w:val="28"/>
          <w:szCs w:val="28"/>
        </w:rPr>
      </w:pPr>
    </w:p>
    <w:p w14:paraId="349096C9" w14:textId="5C444601" w:rsidR="00CE422C" w:rsidRDefault="002412FB" w:rsidP="00B06734">
      <w:pPr>
        <w:spacing w:after="0" w:line="278" w:lineRule="auto"/>
        <w:rPr>
          <w:rFonts w:ascii="Arial Black" w:hAnsi="Arial Black" w:cs="Arial"/>
          <w:sz w:val="28"/>
          <w:szCs w:val="28"/>
        </w:rPr>
      </w:pPr>
      <w:proofErr w:type="spellStart"/>
      <w:r>
        <w:rPr>
          <w:rFonts w:ascii="Arial Black" w:hAnsi="Arial Black" w:cs="Arial"/>
          <w:sz w:val="28"/>
          <w:szCs w:val="28"/>
        </w:rPr>
        <w:t>SalzburgerLand</w:t>
      </w:r>
      <w:proofErr w:type="spellEnd"/>
      <w:r>
        <w:rPr>
          <w:rFonts w:ascii="Arial Black" w:hAnsi="Arial Black" w:cs="Arial"/>
          <w:sz w:val="28"/>
          <w:szCs w:val="28"/>
        </w:rPr>
        <w:t xml:space="preserve"> – Gastgeber auf Weltmeister-Niveau</w:t>
      </w:r>
    </w:p>
    <w:p w14:paraId="0D506689" w14:textId="77777777" w:rsidR="002412FB" w:rsidRDefault="002412FB" w:rsidP="00D657F4">
      <w:pPr>
        <w:spacing w:line="278" w:lineRule="auto"/>
        <w:rPr>
          <w:rFonts w:ascii="Arial" w:hAnsi="Arial" w:cs="Arial"/>
        </w:rPr>
      </w:pPr>
    </w:p>
    <w:p w14:paraId="4FFA4387" w14:textId="2A189D1F" w:rsidR="00D657F4" w:rsidRPr="00D657F4" w:rsidRDefault="00D657F4" w:rsidP="00D657F4">
      <w:pPr>
        <w:spacing w:line="278" w:lineRule="auto"/>
        <w:rPr>
          <w:rFonts w:ascii="Arial" w:eastAsiaTheme="minorHAnsi" w:hAnsi="Arial" w:cs="Arial"/>
          <w14:ligatures w14:val="standardContextual"/>
        </w:rPr>
      </w:pPr>
      <w:r w:rsidRPr="00D657F4">
        <w:rPr>
          <w:rFonts w:ascii="Arial" w:eastAsiaTheme="minorHAnsi" w:hAnsi="Arial" w:cs="Arial"/>
          <w14:ligatures w14:val="standardContextual"/>
        </w:rPr>
        <w:t xml:space="preserve">Die Ski-WM 2025 ist nicht nur ein sportliches Großereignis, sondern auch eine einzigartige Bühne, auf der das </w:t>
      </w:r>
      <w:proofErr w:type="spellStart"/>
      <w:r w:rsidRPr="00D657F4">
        <w:rPr>
          <w:rFonts w:ascii="Arial" w:eastAsiaTheme="minorHAnsi" w:hAnsi="Arial" w:cs="Arial"/>
          <w14:ligatures w14:val="standardContextual"/>
        </w:rPr>
        <w:t>SalzburgerLand</w:t>
      </w:r>
      <w:proofErr w:type="spellEnd"/>
      <w:r w:rsidRPr="00D657F4">
        <w:rPr>
          <w:rFonts w:ascii="Arial" w:eastAsiaTheme="minorHAnsi" w:hAnsi="Arial" w:cs="Arial"/>
          <w14:ligatures w14:val="standardContextual"/>
        </w:rPr>
        <w:t xml:space="preserve"> seine Gastfreundschaft unter Beweis stellen kann. Während die besten Skifahrerinnen und Skifahrer der Welt um Medaillen kämpfen, wird sich die Region als erstklassiger Gastgeber für </w:t>
      </w:r>
      <w:proofErr w:type="gramStart"/>
      <w:r w:rsidRPr="00D657F4">
        <w:rPr>
          <w:rFonts w:ascii="Arial" w:eastAsiaTheme="minorHAnsi" w:hAnsi="Arial" w:cs="Arial"/>
          <w14:ligatures w14:val="standardContextual"/>
        </w:rPr>
        <w:t>Wintersportgäste,  internationale</w:t>
      </w:r>
      <w:proofErr w:type="gramEnd"/>
      <w:r w:rsidRPr="00D657F4">
        <w:rPr>
          <w:rFonts w:ascii="Arial" w:eastAsiaTheme="minorHAnsi" w:hAnsi="Arial" w:cs="Arial"/>
          <w14:ligatures w14:val="standardContextual"/>
        </w:rPr>
        <w:t xml:space="preserve"> Teams und Fans präsentieren.</w:t>
      </w:r>
    </w:p>
    <w:p w14:paraId="4EFD759F" w14:textId="77777777" w:rsidR="00D657F4" w:rsidRPr="00D657F4" w:rsidRDefault="00D657F4" w:rsidP="00D657F4">
      <w:pPr>
        <w:spacing w:line="278" w:lineRule="auto"/>
        <w:rPr>
          <w:rFonts w:ascii="Arial" w:eastAsiaTheme="minorHAnsi" w:hAnsi="Arial" w:cs="Arial"/>
          <w14:ligatures w14:val="standardContextual"/>
        </w:rPr>
      </w:pPr>
      <w:r w:rsidRPr="00D657F4">
        <w:rPr>
          <w:rFonts w:ascii="Arial" w:eastAsiaTheme="minorHAnsi" w:hAnsi="Arial" w:cs="Arial"/>
          <w14:ligatures w14:val="standardContextual"/>
        </w:rPr>
        <w:t xml:space="preserve">Dabei rückt die Wintersportkompetenz auf höchstem Niveau ins Scheinwerferlicht der weltweiten Kameras. Gleichzeitig zeigt das </w:t>
      </w:r>
      <w:proofErr w:type="spellStart"/>
      <w:r w:rsidRPr="00D657F4">
        <w:rPr>
          <w:rFonts w:ascii="Arial" w:eastAsiaTheme="minorHAnsi" w:hAnsi="Arial" w:cs="Arial"/>
          <w14:ligatures w14:val="standardContextual"/>
        </w:rPr>
        <w:t>SalzburgerLand</w:t>
      </w:r>
      <w:proofErr w:type="spellEnd"/>
      <w:r w:rsidRPr="00D657F4">
        <w:rPr>
          <w:rFonts w:ascii="Arial" w:eastAsiaTheme="minorHAnsi" w:hAnsi="Arial" w:cs="Arial"/>
          <w14:ligatures w14:val="standardContextual"/>
        </w:rPr>
        <w:t xml:space="preserve">, dass es nicht nur für perfekte Pisten steht, sondern auch für Spitzenleistungen in Hotellerie und Gastronomie. Die Betriebe sind bereit, ihre Gäste mit kulinarischem Genuss, höchstem Komfort und echter Herzlichkeit zu begeistern – ein Beweis dafür, dass Weltklasse im </w:t>
      </w:r>
      <w:proofErr w:type="spellStart"/>
      <w:r w:rsidRPr="00D657F4">
        <w:rPr>
          <w:rFonts w:ascii="Arial" w:eastAsiaTheme="minorHAnsi" w:hAnsi="Arial" w:cs="Arial"/>
          <w14:ligatures w14:val="standardContextual"/>
        </w:rPr>
        <w:t>SalzburgerLand</w:t>
      </w:r>
      <w:proofErr w:type="spellEnd"/>
      <w:r w:rsidRPr="00D657F4">
        <w:rPr>
          <w:rFonts w:ascii="Arial" w:eastAsiaTheme="minorHAnsi" w:hAnsi="Arial" w:cs="Arial"/>
          <w14:ligatures w14:val="standardContextual"/>
        </w:rPr>
        <w:t xml:space="preserve"> nicht nur im Sport, sondern auch in der Gastfreundschaft zu Hause ist.</w:t>
      </w:r>
    </w:p>
    <w:p w14:paraId="6C963DF5" w14:textId="607A590E" w:rsidR="00D657F4" w:rsidRPr="00D657F4" w:rsidRDefault="00D657F4" w:rsidP="00D657F4">
      <w:pPr>
        <w:spacing w:line="278" w:lineRule="auto"/>
        <w:rPr>
          <w:rFonts w:ascii="Arial" w:eastAsiaTheme="minorHAnsi" w:hAnsi="Arial" w:cs="Arial"/>
          <w:b/>
          <w:bCs/>
          <w14:ligatures w14:val="standardContextual"/>
        </w:rPr>
      </w:pPr>
      <w:r w:rsidRPr="00D657F4">
        <w:rPr>
          <w:rFonts w:ascii="Arial" w:eastAsiaTheme="minorHAnsi" w:hAnsi="Arial" w:cs="Arial"/>
          <w:b/>
          <w:bCs/>
          <w14:ligatures w14:val="standardContextual"/>
        </w:rPr>
        <w:t xml:space="preserve">Leo Bauernberger, Geschäftsführer </w:t>
      </w:r>
      <w:proofErr w:type="spellStart"/>
      <w:r w:rsidRPr="00D657F4">
        <w:rPr>
          <w:rFonts w:ascii="Arial" w:eastAsiaTheme="minorHAnsi" w:hAnsi="Arial" w:cs="Arial"/>
          <w:b/>
          <w:bCs/>
          <w14:ligatures w14:val="standardContextual"/>
        </w:rPr>
        <w:t>SalzburgerLand</w:t>
      </w:r>
      <w:proofErr w:type="spellEnd"/>
      <w:r w:rsidRPr="00D657F4">
        <w:rPr>
          <w:rFonts w:ascii="Arial" w:eastAsiaTheme="minorHAnsi" w:hAnsi="Arial" w:cs="Arial"/>
          <w:b/>
          <w:bCs/>
          <w14:ligatures w14:val="standardContextual"/>
        </w:rPr>
        <w:t xml:space="preserve"> Tourismus:</w:t>
      </w:r>
    </w:p>
    <w:p w14:paraId="5AD3E11B" w14:textId="77777777" w:rsidR="00D657F4" w:rsidRPr="00D657F4" w:rsidRDefault="00D657F4" w:rsidP="00D657F4">
      <w:pPr>
        <w:spacing w:line="278" w:lineRule="auto"/>
        <w:rPr>
          <w:rFonts w:ascii="Arial" w:eastAsiaTheme="minorHAnsi" w:hAnsi="Arial" w:cs="Arial"/>
          <w:i/>
          <w:iCs/>
          <w14:ligatures w14:val="standardContextual"/>
        </w:rPr>
      </w:pPr>
      <w:r w:rsidRPr="00D657F4">
        <w:rPr>
          <w:rFonts w:ascii="Arial" w:eastAsiaTheme="minorHAnsi" w:hAnsi="Arial" w:cs="Arial"/>
          <w:i/>
          <w:iCs/>
          <w14:ligatures w14:val="standardContextual"/>
        </w:rPr>
        <w:t xml:space="preserve">„Die SKI WM 2025 bietet uns die einzigartige Chance, die vielseitige Gastfreundschaft des </w:t>
      </w:r>
      <w:proofErr w:type="spellStart"/>
      <w:r w:rsidRPr="00D657F4">
        <w:rPr>
          <w:rFonts w:ascii="Arial" w:eastAsiaTheme="minorHAnsi" w:hAnsi="Arial" w:cs="Arial"/>
          <w:i/>
          <w:iCs/>
          <w14:ligatures w14:val="standardContextual"/>
        </w:rPr>
        <w:t>SalzburgerLandes</w:t>
      </w:r>
      <w:proofErr w:type="spellEnd"/>
      <w:r w:rsidRPr="00D657F4">
        <w:rPr>
          <w:rFonts w:ascii="Arial" w:eastAsiaTheme="minorHAnsi" w:hAnsi="Arial" w:cs="Arial"/>
          <w:i/>
          <w:iCs/>
          <w14:ligatures w14:val="standardContextual"/>
        </w:rPr>
        <w:t xml:space="preserve"> weltweit zu präsentieren. Skifahren ist das Hauptmotiv für die meisten unserer Wintergäste – zwei Drittel kommen speziell wegen der alpinen Angebote. Doch unser Bundesland ist mehr als eine Winterdestination: Es begeistert das ganze Jahr über mit seiner vielfältigen Landschaft, einem reichhaltigen Freizeitangebot und regionaler Kulinarik, die sowohl Gäste als auch Einheimische genießen. Durch innovative Konzepte sind wir im Tourismus Vorreiter. Ich freue mich darauf, dass unser </w:t>
      </w:r>
      <w:proofErr w:type="spellStart"/>
      <w:r w:rsidRPr="00D657F4">
        <w:rPr>
          <w:rFonts w:ascii="Arial" w:eastAsiaTheme="minorHAnsi" w:hAnsi="Arial" w:cs="Arial"/>
          <w:i/>
          <w:iCs/>
          <w14:ligatures w14:val="standardContextual"/>
        </w:rPr>
        <w:t>SalzburgerLand</w:t>
      </w:r>
      <w:proofErr w:type="spellEnd"/>
      <w:r w:rsidRPr="00D657F4">
        <w:rPr>
          <w:rFonts w:ascii="Arial" w:eastAsiaTheme="minorHAnsi" w:hAnsi="Arial" w:cs="Arial"/>
          <w:i/>
          <w:iCs/>
          <w14:ligatures w14:val="standardContextual"/>
        </w:rPr>
        <w:t xml:space="preserve"> seine weltmeisterlichen Gastgeberqualitäten erneut eindrucksvoll </w:t>
      </w:r>
      <w:proofErr w:type="gramStart"/>
      <w:r w:rsidRPr="00D657F4">
        <w:rPr>
          <w:rFonts w:ascii="Arial" w:eastAsiaTheme="minorHAnsi" w:hAnsi="Arial" w:cs="Arial"/>
          <w:i/>
          <w:iCs/>
          <w14:ligatures w14:val="standardContextual"/>
        </w:rPr>
        <w:t>beweisen</w:t>
      </w:r>
      <w:proofErr w:type="gramEnd"/>
      <w:r w:rsidRPr="00D657F4">
        <w:rPr>
          <w:rFonts w:ascii="Arial" w:eastAsiaTheme="minorHAnsi" w:hAnsi="Arial" w:cs="Arial"/>
          <w:i/>
          <w:iCs/>
          <w14:ligatures w14:val="standardContextual"/>
        </w:rPr>
        <w:t xml:space="preserve"> wird“.</w:t>
      </w:r>
    </w:p>
    <w:p w14:paraId="6AB6C2A9" w14:textId="77777777" w:rsidR="00512CCC" w:rsidRDefault="00512CCC" w:rsidP="00F61850">
      <w:pPr>
        <w:spacing w:line="278" w:lineRule="auto"/>
        <w:rPr>
          <w:rFonts w:asciiTheme="minorHAnsi" w:eastAsiaTheme="minorHAnsi" w:hAnsiTheme="minorHAnsi" w:cstheme="minorBidi"/>
          <w:b/>
          <w:bCs/>
          <w:sz w:val="24"/>
          <w:szCs w:val="24"/>
          <w14:ligatures w14:val="standardContextual"/>
        </w:rPr>
      </w:pPr>
    </w:p>
    <w:p w14:paraId="53F9226C" w14:textId="126FEBD3" w:rsidR="00F61850" w:rsidRPr="00F61850" w:rsidRDefault="00F61850" w:rsidP="00F61850">
      <w:pPr>
        <w:spacing w:line="278" w:lineRule="auto"/>
        <w:rPr>
          <w:rFonts w:asciiTheme="minorHAnsi" w:eastAsiaTheme="minorHAnsi" w:hAnsiTheme="minorHAnsi" w:cstheme="minorBidi"/>
          <w:b/>
          <w:bCs/>
          <w:sz w:val="24"/>
          <w:szCs w:val="24"/>
          <w14:ligatures w14:val="standardContextual"/>
        </w:rPr>
      </w:pPr>
      <w:proofErr w:type="spellStart"/>
      <w:r w:rsidRPr="00F61850">
        <w:rPr>
          <w:rFonts w:asciiTheme="minorHAnsi" w:eastAsiaTheme="minorHAnsi" w:hAnsiTheme="minorHAnsi" w:cstheme="minorBidi"/>
          <w:b/>
          <w:bCs/>
          <w:sz w:val="24"/>
          <w:szCs w:val="24"/>
          <w14:ligatures w14:val="standardContextual"/>
        </w:rPr>
        <w:t>SalzburgerLand</w:t>
      </w:r>
      <w:proofErr w:type="spellEnd"/>
      <w:r w:rsidRPr="00F61850">
        <w:rPr>
          <w:rFonts w:asciiTheme="minorHAnsi" w:eastAsiaTheme="minorHAnsi" w:hAnsiTheme="minorHAnsi" w:cstheme="minorBidi"/>
          <w:b/>
          <w:bCs/>
          <w:sz w:val="24"/>
          <w:szCs w:val="24"/>
          <w14:ligatures w14:val="standardContextual"/>
        </w:rPr>
        <w:t xml:space="preserve"> in Zahlen – Ein Paradies für Wintersportler und Naturfreunde</w:t>
      </w:r>
    </w:p>
    <w:p w14:paraId="17AA616E" w14:textId="77777777" w:rsidR="00F61850" w:rsidRPr="00F61850" w:rsidRDefault="00F61850" w:rsidP="00F61850">
      <w:pPr>
        <w:spacing w:line="278" w:lineRule="auto"/>
        <w:rPr>
          <w:rFonts w:asciiTheme="minorHAnsi" w:eastAsiaTheme="minorHAnsi" w:hAnsiTheme="minorHAnsi" w:cstheme="minorBidi"/>
          <w:sz w:val="24"/>
          <w:szCs w:val="24"/>
          <w14:ligatures w14:val="standardContextual"/>
        </w:rPr>
      </w:pPr>
      <w:r w:rsidRPr="00F61850">
        <w:rPr>
          <w:rFonts w:asciiTheme="minorHAnsi" w:eastAsiaTheme="minorHAnsi" w:hAnsiTheme="minorHAnsi" w:cstheme="minorBidi"/>
          <w:sz w:val="24"/>
          <w:szCs w:val="24"/>
          <w14:ligatures w14:val="standardContextual"/>
        </w:rPr>
        <w:t xml:space="preserve">Mit imposanten Gipfeln, schier endlosen Skipisten und erstklassiger Infrastruktur bietet das </w:t>
      </w:r>
      <w:proofErr w:type="spellStart"/>
      <w:r w:rsidRPr="00F61850">
        <w:rPr>
          <w:rFonts w:asciiTheme="minorHAnsi" w:eastAsiaTheme="minorHAnsi" w:hAnsiTheme="minorHAnsi" w:cstheme="minorBidi"/>
          <w:sz w:val="24"/>
          <w:szCs w:val="24"/>
          <w14:ligatures w14:val="standardContextual"/>
        </w:rPr>
        <w:t>SalzburgerLand</w:t>
      </w:r>
      <w:proofErr w:type="spellEnd"/>
      <w:r w:rsidRPr="00F61850">
        <w:rPr>
          <w:rFonts w:asciiTheme="minorHAnsi" w:eastAsiaTheme="minorHAnsi" w:hAnsiTheme="minorHAnsi" w:cstheme="minorBidi"/>
          <w:sz w:val="24"/>
          <w:szCs w:val="24"/>
          <w14:ligatures w14:val="standardContextual"/>
        </w:rPr>
        <w:t xml:space="preserve"> eine beeindruckende Vielfalt für Einheimische und Gäste.</w:t>
      </w:r>
    </w:p>
    <w:p w14:paraId="1906C734" w14:textId="77777777" w:rsidR="00512CCC" w:rsidRDefault="00512CCC" w:rsidP="00F61850">
      <w:pPr>
        <w:spacing w:line="278" w:lineRule="auto"/>
        <w:rPr>
          <w:rFonts w:asciiTheme="minorHAnsi" w:eastAsiaTheme="minorHAnsi" w:hAnsiTheme="minorHAnsi" w:cstheme="minorBidi"/>
          <w:b/>
          <w:bCs/>
          <w:sz w:val="24"/>
          <w:szCs w:val="24"/>
          <w14:ligatures w14:val="standardContextual"/>
        </w:rPr>
      </w:pPr>
    </w:p>
    <w:p w14:paraId="7E687B6B" w14:textId="0056B267" w:rsidR="00F61850" w:rsidRPr="00F61850" w:rsidRDefault="00F61850" w:rsidP="00F61850">
      <w:pPr>
        <w:spacing w:line="278" w:lineRule="auto"/>
        <w:rPr>
          <w:rFonts w:asciiTheme="minorHAnsi" w:eastAsiaTheme="minorHAnsi" w:hAnsiTheme="minorHAnsi" w:cstheme="minorBidi"/>
          <w:b/>
          <w:bCs/>
          <w:sz w:val="24"/>
          <w:szCs w:val="24"/>
          <w14:ligatures w14:val="standardContextual"/>
        </w:rPr>
      </w:pPr>
      <w:r w:rsidRPr="00F61850">
        <w:rPr>
          <w:rFonts w:asciiTheme="minorHAnsi" w:eastAsiaTheme="minorHAnsi" w:hAnsiTheme="minorHAnsi" w:cstheme="minorBidi"/>
          <w:b/>
          <w:bCs/>
          <w:sz w:val="24"/>
          <w:szCs w:val="24"/>
          <w14:ligatures w14:val="standardContextual"/>
        </w:rPr>
        <w:t>Allgemeine Fakten:</w:t>
      </w:r>
    </w:p>
    <w:p w14:paraId="0953BC7F" w14:textId="77777777" w:rsidR="00F61850" w:rsidRPr="00F61850" w:rsidRDefault="00F61850" w:rsidP="00512CCC">
      <w:pPr>
        <w:numPr>
          <w:ilvl w:val="0"/>
          <w:numId w:val="4"/>
        </w:numPr>
        <w:spacing w:after="0" w:line="278" w:lineRule="auto"/>
        <w:rPr>
          <w:rFonts w:asciiTheme="minorHAnsi" w:eastAsiaTheme="minorHAnsi" w:hAnsiTheme="minorHAnsi" w:cstheme="minorBidi"/>
          <w:sz w:val="24"/>
          <w:szCs w:val="24"/>
          <w14:ligatures w14:val="standardContextual"/>
        </w:rPr>
      </w:pPr>
      <w:r w:rsidRPr="00F61850">
        <w:rPr>
          <w:rFonts w:asciiTheme="minorHAnsi" w:eastAsiaTheme="minorHAnsi" w:hAnsiTheme="minorHAnsi" w:cstheme="minorBidi"/>
          <w:b/>
          <w:bCs/>
          <w:sz w:val="24"/>
          <w:szCs w:val="24"/>
          <w14:ligatures w14:val="standardContextual"/>
        </w:rPr>
        <w:t>Fläche:</w:t>
      </w:r>
      <w:r w:rsidRPr="00F61850">
        <w:rPr>
          <w:rFonts w:asciiTheme="minorHAnsi" w:eastAsiaTheme="minorHAnsi" w:hAnsiTheme="minorHAnsi" w:cstheme="minorBidi"/>
          <w:sz w:val="24"/>
          <w:szCs w:val="24"/>
          <w14:ligatures w14:val="standardContextual"/>
        </w:rPr>
        <w:t xml:space="preserve"> 7.155 km²</w:t>
      </w:r>
    </w:p>
    <w:p w14:paraId="6C731B17" w14:textId="77777777" w:rsidR="00F61850" w:rsidRPr="00F61850" w:rsidRDefault="00F61850" w:rsidP="00512CCC">
      <w:pPr>
        <w:numPr>
          <w:ilvl w:val="0"/>
          <w:numId w:val="4"/>
        </w:numPr>
        <w:spacing w:after="0" w:line="278" w:lineRule="auto"/>
        <w:rPr>
          <w:rFonts w:asciiTheme="minorHAnsi" w:eastAsiaTheme="minorHAnsi" w:hAnsiTheme="minorHAnsi" w:cstheme="minorBidi"/>
          <w:sz w:val="24"/>
          <w:szCs w:val="24"/>
          <w14:ligatures w14:val="standardContextual"/>
        </w:rPr>
      </w:pPr>
      <w:r w:rsidRPr="00F61850">
        <w:rPr>
          <w:rFonts w:asciiTheme="minorHAnsi" w:eastAsiaTheme="minorHAnsi" w:hAnsiTheme="minorHAnsi" w:cstheme="minorBidi"/>
          <w:b/>
          <w:bCs/>
          <w:sz w:val="24"/>
          <w:szCs w:val="24"/>
          <w14:ligatures w14:val="standardContextual"/>
        </w:rPr>
        <w:t>Einwohner:</w:t>
      </w:r>
      <w:r w:rsidRPr="00F61850">
        <w:rPr>
          <w:rFonts w:asciiTheme="minorHAnsi" w:eastAsiaTheme="minorHAnsi" w:hAnsiTheme="minorHAnsi" w:cstheme="minorBidi"/>
          <w:sz w:val="24"/>
          <w:szCs w:val="24"/>
          <w14:ligatures w14:val="standardContextual"/>
        </w:rPr>
        <w:t xml:space="preserve"> 571.000</w:t>
      </w:r>
    </w:p>
    <w:p w14:paraId="16E34216" w14:textId="77777777" w:rsidR="00F61850" w:rsidRPr="00F61850" w:rsidRDefault="00F61850" w:rsidP="00512CCC">
      <w:pPr>
        <w:numPr>
          <w:ilvl w:val="0"/>
          <w:numId w:val="4"/>
        </w:numPr>
        <w:spacing w:after="0" w:line="278" w:lineRule="auto"/>
        <w:rPr>
          <w:rFonts w:asciiTheme="minorHAnsi" w:eastAsiaTheme="minorHAnsi" w:hAnsiTheme="minorHAnsi" w:cstheme="minorBidi"/>
          <w:sz w:val="24"/>
          <w:szCs w:val="24"/>
          <w14:ligatures w14:val="standardContextual"/>
        </w:rPr>
      </w:pPr>
      <w:r w:rsidRPr="00F61850">
        <w:rPr>
          <w:rFonts w:asciiTheme="minorHAnsi" w:eastAsiaTheme="minorHAnsi" w:hAnsiTheme="minorHAnsi" w:cstheme="minorBidi"/>
          <w:b/>
          <w:bCs/>
          <w:sz w:val="24"/>
          <w:szCs w:val="24"/>
          <w14:ligatures w14:val="standardContextual"/>
        </w:rPr>
        <w:t>Höchster Berg:</w:t>
      </w:r>
      <w:r w:rsidRPr="00F61850">
        <w:rPr>
          <w:rFonts w:asciiTheme="minorHAnsi" w:eastAsiaTheme="minorHAnsi" w:hAnsiTheme="minorHAnsi" w:cstheme="minorBidi"/>
          <w:sz w:val="24"/>
          <w:szCs w:val="24"/>
          <w14:ligatures w14:val="standardContextual"/>
        </w:rPr>
        <w:t xml:space="preserve"> Großvenediger (3.666 m)</w:t>
      </w:r>
    </w:p>
    <w:p w14:paraId="6B410E78" w14:textId="77777777" w:rsidR="00512CCC" w:rsidRDefault="00512CCC" w:rsidP="00512CCC">
      <w:pPr>
        <w:spacing w:after="0" w:line="278" w:lineRule="auto"/>
        <w:rPr>
          <w:rFonts w:asciiTheme="minorHAnsi" w:eastAsiaTheme="minorHAnsi" w:hAnsiTheme="minorHAnsi" w:cstheme="minorBidi"/>
          <w:b/>
          <w:bCs/>
          <w:sz w:val="24"/>
          <w:szCs w:val="24"/>
          <w14:ligatures w14:val="standardContextual"/>
        </w:rPr>
      </w:pPr>
    </w:p>
    <w:p w14:paraId="276AFBDE" w14:textId="462DEF45" w:rsidR="00F61850" w:rsidRPr="00F61850" w:rsidRDefault="00F61850" w:rsidP="00F61850">
      <w:pPr>
        <w:spacing w:line="278" w:lineRule="auto"/>
        <w:rPr>
          <w:rFonts w:asciiTheme="minorHAnsi" w:eastAsiaTheme="minorHAnsi" w:hAnsiTheme="minorHAnsi" w:cstheme="minorBidi"/>
          <w:b/>
          <w:bCs/>
          <w:sz w:val="24"/>
          <w:szCs w:val="24"/>
          <w14:ligatures w14:val="standardContextual"/>
        </w:rPr>
      </w:pPr>
      <w:r w:rsidRPr="00F61850">
        <w:rPr>
          <w:rFonts w:asciiTheme="minorHAnsi" w:eastAsiaTheme="minorHAnsi" w:hAnsiTheme="minorHAnsi" w:cstheme="minorBidi"/>
          <w:b/>
          <w:bCs/>
          <w:sz w:val="24"/>
          <w:szCs w:val="24"/>
          <w14:ligatures w14:val="standardContextual"/>
        </w:rPr>
        <w:lastRenderedPageBreak/>
        <w:t>Tourismus &amp; Infrastruktur:</w:t>
      </w:r>
    </w:p>
    <w:p w14:paraId="4E4D3E20" w14:textId="77777777" w:rsidR="00F61850" w:rsidRPr="00512CCC" w:rsidRDefault="00F61850" w:rsidP="00512CCC">
      <w:pPr>
        <w:pStyle w:val="Listenabsatz"/>
        <w:numPr>
          <w:ilvl w:val="0"/>
          <w:numId w:val="12"/>
        </w:numPr>
        <w:spacing w:line="278" w:lineRule="auto"/>
        <w:rPr>
          <w:rFonts w:asciiTheme="minorHAnsi" w:eastAsiaTheme="minorHAnsi" w:hAnsiTheme="minorHAnsi" w:cstheme="minorBidi"/>
          <w:sz w:val="24"/>
          <w:szCs w:val="24"/>
          <w14:ligatures w14:val="standardContextual"/>
        </w:rPr>
      </w:pPr>
      <w:r w:rsidRPr="00512CCC">
        <w:rPr>
          <w:rFonts w:asciiTheme="minorHAnsi" w:eastAsiaTheme="minorHAnsi" w:hAnsiTheme="minorHAnsi" w:cstheme="minorBidi"/>
          <w:b/>
          <w:bCs/>
          <w:sz w:val="24"/>
          <w:szCs w:val="24"/>
          <w14:ligatures w14:val="standardContextual"/>
        </w:rPr>
        <w:t>Gästebetten:</w:t>
      </w:r>
      <w:r w:rsidRPr="00512CCC">
        <w:rPr>
          <w:rFonts w:asciiTheme="minorHAnsi" w:eastAsiaTheme="minorHAnsi" w:hAnsiTheme="minorHAnsi" w:cstheme="minorBidi"/>
          <w:sz w:val="24"/>
          <w:szCs w:val="24"/>
          <w14:ligatures w14:val="standardContextual"/>
        </w:rPr>
        <w:t xml:space="preserve"> 223.000</w:t>
      </w:r>
    </w:p>
    <w:p w14:paraId="04554099" w14:textId="77777777" w:rsidR="00F61850" w:rsidRPr="00512CCC" w:rsidRDefault="00F61850" w:rsidP="00512CCC">
      <w:pPr>
        <w:pStyle w:val="Listenabsatz"/>
        <w:numPr>
          <w:ilvl w:val="0"/>
          <w:numId w:val="12"/>
        </w:numPr>
        <w:spacing w:line="278" w:lineRule="auto"/>
        <w:rPr>
          <w:rFonts w:asciiTheme="minorHAnsi" w:eastAsiaTheme="minorHAnsi" w:hAnsiTheme="minorHAnsi" w:cstheme="minorBidi"/>
          <w:sz w:val="24"/>
          <w:szCs w:val="24"/>
          <w14:ligatures w14:val="standardContextual"/>
        </w:rPr>
      </w:pPr>
      <w:r w:rsidRPr="00512CCC">
        <w:rPr>
          <w:rFonts w:asciiTheme="minorHAnsi" w:eastAsiaTheme="minorHAnsi" w:hAnsiTheme="minorHAnsi" w:cstheme="minorBidi"/>
          <w:b/>
          <w:bCs/>
          <w:sz w:val="24"/>
          <w:szCs w:val="24"/>
          <w14:ligatures w14:val="standardContextual"/>
        </w:rPr>
        <w:t>Wintersportorte:</w:t>
      </w:r>
      <w:r w:rsidRPr="00512CCC">
        <w:rPr>
          <w:rFonts w:asciiTheme="minorHAnsi" w:eastAsiaTheme="minorHAnsi" w:hAnsiTheme="minorHAnsi" w:cstheme="minorBidi"/>
          <w:sz w:val="24"/>
          <w:szCs w:val="24"/>
          <w14:ligatures w14:val="standardContextual"/>
        </w:rPr>
        <w:t xml:space="preserve"> 70</w:t>
      </w:r>
    </w:p>
    <w:p w14:paraId="559BE16E" w14:textId="77777777" w:rsidR="00F61850" w:rsidRPr="00512CCC" w:rsidRDefault="00F61850" w:rsidP="00512CCC">
      <w:pPr>
        <w:pStyle w:val="Listenabsatz"/>
        <w:numPr>
          <w:ilvl w:val="0"/>
          <w:numId w:val="12"/>
        </w:numPr>
        <w:spacing w:line="278" w:lineRule="auto"/>
        <w:ind w:right="-1276"/>
        <w:rPr>
          <w:rFonts w:asciiTheme="minorHAnsi" w:eastAsiaTheme="minorHAnsi" w:hAnsiTheme="minorHAnsi" w:cstheme="minorBidi"/>
          <w:sz w:val="24"/>
          <w:szCs w:val="24"/>
          <w14:ligatures w14:val="standardContextual"/>
        </w:rPr>
      </w:pPr>
      <w:r w:rsidRPr="00512CCC">
        <w:rPr>
          <w:rFonts w:asciiTheme="minorHAnsi" w:eastAsiaTheme="minorHAnsi" w:hAnsiTheme="minorHAnsi" w:cstheme="minorBidi"/>
          <w:b/>
          <w:bCs/>
          <w:sz w:val="24"/>
          <w:szCs w:val="24"/>
          <w14:ligatures w14:val="standardContextual"/>
        </w:rPr>
        <w:t>Liftanlagen:</w:t>
      </w:r>
      <w:r w:rsidRPr="00512CCC">
        <w:rPr>
          <w:rFonts w:asciiTheme="minorHAnsi" w:eastAsiaTheme="minorHAnsi" w:hAnsiTheme="minorHAnsi" w:cstheme="minorBidi"/>
          <w:sz w:val="24"/>
          <w:szCs w:val="24"/>
          <w14:ligatures w14:val="standardContextual"/>
        </w:rPr>
        <w:t xml:space="preserve"> 467</w:t>
      </w:r>
    </w:p>
    <w:p w14:paraId="58242D79" w14:textId="77777777" w:rsidR="00F61850" w:rsidRPr="00512CCC" w:rsidRDefault="00F61850" w:rsidP="00512CCC">
      <w:pPr>
        <w:pStyle w:val="Listenabsatz"/>
        <w:numPr>
          <w:ilvl w:val="0"/>
          <w:numId w:val="12"/>
        </w:numPr>
        <w:spacing w:line="278" w:lineRule="auto"/>
        <w:ind w:right="-1276"/>
        <w:rPr>
          <w:rFonts w:asciiTheme="minorHAnsi" w:eastAsiaTheme="minorHAnsi" w:hAnsiTheme="minorHAnsi" w:cstheme="minorBidi"/>
          <w:sz w:val="24"/>
          <w:szCs w:val="24"/>
          <w14:ligatures w14:val="standardContextual"/>
        </w:rPr>
      </w:pPr>
      <w:r w:rsidRPr="00512CCC">
        <w:rPr>
          <w:rFonts w:asciiTheme="minorHAnsi" w:eastAsiaTheme="minorHAnsi" w:hAnsiTheme="minorHAnsi" w:cstheme="minorBidi"/>
          <w:b/>
          <w:bCs/>
          <w:sz w:val="24"/>
          <w:szCs w:val="24"/>
          <w14:ligatures w14:val="standardContextual"/>
        </w:rPr>
        <w:t>Skiregionen:</w:t>
      </w:r>
      <w:r w:rsidRPr="00512CCC">
        <w:rPr>
          <w:rFonts w:asciiTheme="minorHAnsi" w:eastAsiaTheme="minorHAnsi" w:hAnsiTheme="minorHAnsi" w:cstheme="minorBidi"/>
          <w:sz w:val="24"/>
          <w:szCs w:val="24"/>
          <w14:ligatures w14:val="standardContextual"/>
        </w:rPr>
        <w:t xml:space="preserve"> 21</w:t>
      </w:r>
    </w:p>
    <w:p w14:paraId="7EF1661A" w14:textId="77777777" w:rsidR="00F61850" w:rsidRPr="00512CCC" w:rsidRDefault="00F61850" w:rsidP="00512CCC">
      <w:pPr>
        <w:pStyle w:val="Listenabsatz"/>
        <w:numPr>
          <w:ilvl w:val="0"/>
          <w:numId w:val="12"/>
        </w:numPr>
        <w:spacing w:line="278" w:lineRule="auto"/>
        <w:ind w:right="-1276"/>
        <w:rPr>
          <w:rFonts w:asciiTheme="minorHAnsi" w:eastAsiaTheme="minorHAnsi" w:hAnsiTheme="minorHAnsi" w:cstheme="minorBidi"/>
          <w:sz w:val="24"/>
          <w:szCs w:val="24"/>
          <w14:ligatures w14:val="standardContextual"/>
        </w:rPr>
      </w:pPr>
      <w:r w:rsidRPr="00512CCC">
        <w:rPr>
          <w:rFonts w:asciiTheme="minorHAnsi" w:eastAsiaTheme="minorHAnsi" w:hAnsiTheme="minorHAnsi" w:cstheme="minorBidi"/>
          <w:b/>
          <w:bCs/>
          <w:sz w:val="24"/>
          <w:szCs w:val="24"/>
          <w14:ligatures w14:val="standardContextual"/>
        </w:rPr>
        <w:t>Snowboardparks &amp; Pipes:</w:t>
      </w:r>
      <w:r w:rsidRPr="00512CCC">
        <w:rPr>
          <w:rFonts w:asciiTheme="minorHAnsi" w:eastAsiaTheme="minorHAnsi" w:hAnsiTheme="minorHAnsi" w:cstheme="minorBidi"/>
          <w:sz w:val="24"/>
          <w:szCs w:val="24"/>
          <w14:ligatures w14:val="standardContextual"/>
        </w:rPr>
        <w:t xml:space="preserve"> 30</w:t>
      </w:r>
    </w:p>
    <w:p w14:paraId="0DE6E9E9" w14:textId="77777777" w:rsidR="00F61850" w:rsidRPr="00512CCC" w:rsidRDefault="00F61850" w:rsidP="00512CCC">
      <w:pPr>
        <w:pStyle w:val="Listenabsatz"/>
        <w:numPr>
          <w:ilvl w:val="0"/>
          <w:numId w:val="12"/>
        </w:numPr>
        <w:spacing w:line="278" w:lineRule="auto"/>
        <w:ind w:right="-1276"/>
        <w:rPr>
          <w:rFonts w:asciiTheme="minorHAnsi" w:eastAsiaTheme="minorHAnsi" w:hAnsiTheme="minorHAnsi" w:cstheme="minorBidi"/>
          <w:sz w:val="24"/>
          <w:szCs w:val="24"/>
          <w14:ligatures w14:val="standardContextual"/>
        </w:rPr>
      </w:pPr>
      <w:r w:rsidRPr="00512CCC">
        <w:rPr>
          <w:rFonts w:asciiTheme="minorHAnsi" w:eastAsiaTheme="minorHAnsi" w:hAnsiTheme="minorHAnsi" w:cstheme="minorBidi"/>
          <w:b/>
          <w:bCs/>
          <w:sz w:val="24"/>
          <w:szCs w:val="24"/>
          <w14:ligatures w14:val="standardContextual"/>
        </w:rPr>
        <w:t>Rodelbahnen:</w:t>
      </w:r>
      <w:r w:rsidRPr="00512CCC">
        <w:rPr>
          <w:rFonts w:asciiTheme="minorHAnsi" w:eastAsiaTheme="minorHAnsi" w:hAnsiTheme="minorHAnsi" w:cstheme="minorBidi"/>
          <w:sz w:val="24"/>
          <w:szCs w:val="24"/>
          <w14:ligatures w14:val="standardContextual"/>
        </w:rPr>
        <w:t xml:space="preserve"> 100</w:t>
      </w:r>
    </w:p>
    <w:p w14:paraId="3AA338B0" w14:textId="77777777" w:rsidR="00512CCC" w:rsidRDefault="00512CCC" w:rsidP="00512CCC">
      <w:pPr>
        <w:spacing w:line="278" w:lineRule="auto"/>
        <w:ind w:left="567" w:right="-1276"/>
        <w:rPr>
          <w:rFonts w:asciiTheme="minorHAnsi" w:eastAsiaTheme="minorHAnsi" w:hAnsiTheme="minorHAnsi" w:cstheme="minorBidi"/>
          <w:b/>
          <w:bCs/>
          <w:sz w:val="24"/>
          <w:szCs w:val="24"/>
          <w14:ligatures w14:val="standardContextual"/>
        </w:rPr>
      </w:pPr>
    </w:p>
    <w:p w14:paraId="6EA849DC" w14:textId="39D4FAB8" w:rsidR="00F61850" w:rsidRPr="00F61850" w:rsidRDefault="00F61850" w:rsidP="003C6FFF">
      <w:pPr>
        <w:spacing w:after="0" w:line="278" w:lineRule="auto"/>
        <w:ind w:left="142" w:right="-1276"/>
        <w:rPr>
          <w:rFonts w:asciiTheme="minorHAnsi" w:eastAsiaTheme="minorHAnsi" w:hAnsiTheme="minorHAnsi" w:cstheme="minorBidi"/>
          <w:b/>
          <w:bCs/>
          <w:sz w:val="24"/>
          <w:szCs w:val="24"/>
          <w14:ligatures w14:val="standardContextual"/>
        </w:rPr>
      </w:pPr>
      <w:r w:rsidRPr="00F61850">
        <w:rPr>
          <w:rFonts w:asciiTheme="minorHAnsi" w:eastAsiaTheme="minorHAnsi" w:hAnsiTheme="minorHAnsi" w:cstheme="minorBidi"/>
          <w:b/>
          <w:bCs/>
          <w:sz w:val="24"/>
          <w:szCs w:val="24"/>
          <w14:ligatures w14:val="standardContextual"/>
        </w:rPr>
        <w:t>Pisten &amp; Abfahrten:</w:t>
      </w:r>
    </w:p>
    <w:p w14:paraId="4926824B" w14:textId="77777777" w:rsidR="00F61850" w:rsidRPr="003C6FFF" w:rsidRDefault="00F61850" w:rsidP="003C6FFF">
      <w:pPr>
        <w:pStyle w:val="Listenabsatz"/>
        <w:numPr>
          <w:ilvl w:val="0"/>
          <w:numId w:val="13"/>
        </w:numPr>
        <w:spacing w:after="0" w:line="278" w:lineRule="auto"/>
        <w:ind w:right="-1276"/>
        <w:rPr>
          <w:rFonts w:asciiTheme="minorHAnsi" w:eastAsiaTheme="minorHAnsi" w:hAnsiTheme="minorHAnsi" w:cstheme="minorBidi"/>
          <w:sz w:val="24"/>
          <w:szCs w:val="24"/>
          <w14:ligatures w14:val="standardContextual"/>
        </w:rPr>
      </w:pPr>
      <w:r w:rsidRPr="003C6FFF">
        <w:rPr>
          <w:rFonts w:asciiTheme="minorHAnsi" w:eastAsiaTheme="minorHAnsi" w:hAnsiTheme="minorHAnsi" w:cstheme="minorBidi"/>
          <w:b/>
          <w:bCs/>
          <w:sz w:val="24"/>
          <w:szCs w:val="24"/>
          <w14:ligatures w14:val="standardContextual"/>
        </w:rPr>
        <w:t>Gesamte Pistenkilometer:</w:t>
      </w:r>
      <w:r w:rsidRPr="003C6FFF">
        <w:rPr>
          <w:rFonts w:asciiTheme="minorHAnsi" w:eastAsiaTheme="minorHAnsi" w:hAnsiTheme="minorHAnsi" w:cstheme="minorBidi"/>
          <w:sz w:val="24"/>
          <w:szCs w:val="24"/>
          <w14:ligatures w14:val="standardContextual"/>
        </w:rPr>
        <w:t xml:space="preserve"> 2.000 km</w:t>
      </w:r>
    </w:p>
    <w:p w14:paraId="65615D5F" w14:textId="77777777" w:rsidR="00F61850" w:rsidRPr="003C6FFF" w:rsidRDefault="00F61850" w:rsidP="003C6FFF">
      <w:pPr>
        <w:pStyle w:val="Listenabsatz"/>
        <w:numPr>
          <w:ilvl w:val="0"/>
          <w:numId w:val="13"/>
        </w:numPr>
        <w:spacing w:after="0" w:line="278" w:lineRule="auto"/>
        <w:ind w:right="-1276"/>
        <w:rPr>
          <w:rFonts w:asciiTheme="minorHAnsi" w:eastAsiaTheme="minorHAnsi" w:hAnsiTheme="minorHAnsi" w:cstheme="minorBidi"/>
          <w:sz w:val="24"/>
          <w:szCs w:val="24"/>
          <w14:ligatures w14:val="standardContextual"/>
        </w:rPr>
      </w:pPr>
      <w:r w:rsidRPr="003C6FFF">
        <w:rPr>
          <w:rFonts w:asciiTheme="minorHAnsi" w:eastAsiaTheme="minorHAnsi" w:hAnsiTheme="minorHAnsi" w:cstheme="minorBidi"/>
          <w:b/>
          <w:bCs/>
          <w:sz w:val="24"/>
          <w:szCs w:val="24"/>
          <w14:ligatures w14:val="standardContextual"/>
        </w:rPr>
        <w:t>Längste Skiabfahrt:</w:t>
      </w:r>
      <w:r w:rsidRPr="003C6FFF">
        <w:rPr>
          <w:rFonts w:asciiTheme="minorHAnsi" w:eastAsiaTheme="minorHAnsi" w:hAnsiTheme="minorHAnsi" w:cstheme="minorBidi"/>
          <w:sz w:val="24"/>
          <w:szCs w:val="24"/>
          <w14:ligatures w14:val="standardContextual"/>
        </w:rPr>
        <w:t xml:space="preserve"> </w:t>
      </w:r>
      <w:r w:rsidRPr="003C6FFF">
        <w:rPr>
          <w:rFonts w:asciiTheme="minorHAnsi" w:eastAsiaTheme="minorHAnsi" w:hAnsiTheme="minorHAnsi" w:cstheme="minorBidi"/>
          <w:i/>
          <w:iCs/>
          <w:sz w:val="24"/>
          <w:szCs w:val="24"/>
          <w14:ligatures w14:val="standardContextual"/>
        </w:rPr>
        <w:t>Hohe Scharte Nord</w:t>
      </w:r>
      <w:r w:rsidRPr="003C6FFF">
        <w:rPr>
          <w:rFonts w:asciiTheme="minorHAnsi" w:eastAsiaTheme="minorHAnsi" w:hAnsiTheme="minorHAnsi" w:cstheme="minorBidi"/>
          <w:sz w:val="24"/>
          <w:szCs w:val="24"/>
          <w14:ligatures w14:val="standardContextual"/>
        </w:rPr>
        <w:t xml:space="preserve"> (Bad Hofgastein) – 10,4 km</w:t>
      </w:r>
    </w:p>
    <w:p w14:paraId="7B4F128D" w14:textId="77777777" w:rsidR="00512CCC" w:rsidRDefault="00512CCC" w:rsidP="003C6FFF">
      <w:pPr>
        <w:spacing w:after="0" w:line="278" w:lineRule="auto"/>
        <w:ind w:left="142" w:right="-1276"/>
        <w:rPr>
          <w:rFonts w:asciiTheme="minorHAnsi" w:eastAsiaTheme="minorHAnsi" w:hAnsiTheme="minorHAnsi" w:cstheme="minorBidi"/>
          <w:b/>
          <w:bCs/>
          <w:sz w:val="24"/>
          <w:szCs w:val="24"/>
          <w14:ligatures w14:val="standardContextual"/>
        </w:rPr>
      </w:pPr>
    </w:p>
    <w:p w14:paraId="6347F574" w14:textId="53A85198" w:rsidR="00F61850" w:rsidRPr="00F61850" w:rsidRDefault="00F61850" w:rsidP="003C6FFF">
      <w:pPr>
        <w:spacing w:after="0" w:line="278" w:lineRule="auto"/>
        <w:ind w:left="142" w:right="-1276"/>
        <w:rPr>
          <w:rFonts w:asciiTheme="minorHAnsi" w:eastAsiaTheme="minorHAnsi" w:hAnsiTheme="minorHAnsi" w:cstheme="minorBidi"/>
          <w:b/>
          <w:bCs/>
          <w:sz w:val="24"/>
          <w:szCs w:val="24"/>
          <w14:ligatures w14:val="standardContextual"/>
        </w:rPr>
      </w:pPr>
      <w:r w:rsidRPr="00F61850">
        <w:rPr>
          <w:rFonts w:asciiTheme="minorHAnsi" w:eastAsiaTheme="minorHAnsi" w:hAnsiTheme="minorHAnsi" w:cstheme="minorBidi"/>
          <w:b/>
          <w:bCs/>
          <w:sz w:val="24"/>
          <w:szCs w:val="24"/>
          <w14:ligatures w14:val="standardContextual"/>
        </w:rPr>
        <w:t xml:space="preserve">Die steilsten Pisten im </w:t>
      </w:r>
      <w:proofErr w:type="spellStart"/>
      <w:r w:rsidRPr="00F61850">
        <w:rPr>
          <w:rFonts w:asciiTheme="minorHAnsi" w:eastAsiaTheme="minorHAnsi" w:hAnsiTheme="minorHAnsi" w:cstheme="minorBidi"/>
          <w:b/>
          <w:bCs/>
          <w:sz w:val="24"/>
          <w:szCs w:val="24"/>
          <w14:ligatures w14:val="standardContextual"/>
        </w:rPr>
        <w:t>SalzburgerLand</w:t>
      </w:r>
      <w:proofErr w:type="spellEnd"/>
      <w:r w:rsidRPr="00F61850">
        <w:rPr>
          <w:rFonts w:asciiTheme="minorHAnsi" w:eastAsiaTheme="minorHAnsi" w:hAnsiTheme="minorHAnsi" w:cstheme="minorBidi"/>
          <w:b/>
          <w:bCs/>
          <w:sz w:val="24"/>
          <w:szCs w:val="24"/>
          <w14:ligatures w14:val="standardContextual"/>
        </w:rPr>
        <w:t>:</w:t>
      </w:r>
    </w:p>
    <w:p w14:paraId="5AA04B37" w14:textId="77777777" w:rsidR="00F61850" w:rsidRPr="00574BEE" w:rsidRDefault="00F61850" w:rsidP="00574BEE">
      <w:pPr>
        <w:pStyle w:val="Listenabsatz"/>
        <w:numPr>
          <w:ilvl w:val="0"/>
          <w:numId w:val="14"/>
        </w:numPr>
        <w:spacing w:after="0" w:line="278" w:lineRule="auto"/>
        <w:ind w:right="-1276"/>
        <w:rPr>
          <w:rFonts w:asciiTheme="minorHAnsi" w:eastAsiaTheme="minorHAnsi" w:hAnsiTheme="minorHAnsi" w:cstheme="minorBidi"/>
          <w:sz w:val="24"/>
          <w:szCs w:val="24"/>
          <w14:ligatures w14:val="standardContextual"/>
        </w:rPr>
      </w:pPr>
      <w:r w:rsidRPr="00574BEE">
        <w:rPr>
          <w:rFonts w:asciiTheme="minorHAnsi" w:eastAsiaTheme="minorHAnsi" w:hAnsiTheme="minorHAnsi" w:cstheme="minorBidi"/>
          <w:b/>
          <w:bCs/>
          <w:sz w:val="24"/>
          <w:szCs w:val="24"/>
          <w14:ligatures w14:val="standardContextual"/>
        </w:rPr>
        <w:t>Platz 1:</w:t>
      </w:r>
      <w:r w:rsidRPr="00574BEE">
        <w:rPr>
          <w:rFonts w:asciiTheme="minorHAnsi" w:eastAsiaTheme="minorHAnsi" w:hAnsiTheme="minorHAnsi" w:cstheme="minorBidi"/>
          <w:sz w:val="24"/>
          <w:szCs w:val="24"/>
          <w14:ligatures w14:val="standardContextual"/>
        </w:rPr>
        <w:t xml:space="preserve"> </w:t>
      </w:r>
      <w:r w:rsidRPr="00574BEE">
        <w:rPr>
          <w:rFonts w:asciiTheme="minorHAnsi" w:eastAsiaTheme="minorHAnsi" w:hAnsiTheme="minorHAnsi" w:cstheme="minorBidi"/>
          <w:b/>
          <w:bCs/>
          <w:sz w:val="24"/>
          <w:szCs w:val="24"/>
          <w14:ligatures w14:val="standardContextual"/>
        </w:rPr>
        <w:t>Obertauern – Gamsleiten 2</w:t>
      </w:r>
      <w:r w:rsidRPr="00574BEE">
        <w:rPr>
          <w:rFonts w:asciiTheme="minorHAnsi" w:eastAsiaTheme="minorHAnsi" w:hAnsiTheme="minorHAnsi" w:cstheme="minorBidi"/>
          <w:sz w:val="24"/>
          <w:szCs w:val="24"/>
          <w14:ligatures w14:val="standardContextual"/>
        </w:rPr>
        <w:t xml:space="preserve"> </w:t>
      </w:r>
    </w:p>
    <w:p w14:paraId="52726248" w14:textId="77777777" w:rsidR="00F61850" w:rsidRPr="00574BEE" w:rsidRDefault="00F61850" w:rsidP="00574BEE">
      <w:pPr>
        <w:pStyle w:val="Listenabsatz"/>
        <w:numPr>
          <w:ilvl w:val="1"/>
          <w:numId w:val="14"/>
        </w:numPr>
        <w:spacing w:after="0" w:line="278" w:lineRule="auto"/>
        <w:ind w:right="-1276"/>
        <w:rPr>
          <w:rFonts w:asciiTheme="minorHAnsi" w:eastAsiaTheme="minorHAnsi" w:hAnsiTheme="minorHAnsi" w:cstheme="minorBidi"/>
          <w:sz w:val="24"/>
          <w:szCs w:val="24"/>
          <w14:ligatures w14:val="standardContextual"/>
        </w:rPr>
      </w:pPr>
      <w:r w:rsidRPr="00574BEE">
        <w:rPr>
          <w:rFonts w:asciiTheme="minorHAnsi" w:eastAsiaTheme="minorHAnsi" w:hAnsiTheme="minorHAnsi" w:cstheme="minorBidi"/>
          <w:sz w:val="24"/>
          <w:szCs w:val="24"/>
          <w14:ligatures w14:val="standardContextual"/>
        </w:rPr>
        <w:t xml:space="preserve">Bis zu </w:t>
      </w:r>
      <w:r w:rsidRPr="00574BEE">
        <w:rPr>
          <w:rFonts w:asciiTheme="minorHAnsi" w:eastAsiaTheme="minorHAnsi" w:hAnsiTheme="minorHAnsi" w:cstheme="minorBidi"/>
          <w:b/>
          <w:bCs/>
          <w:sz w:val="24"/>
          <w:szCs w:val="24"/>
          <w14:ligatures w14:val="standardContextual"/>
        </w:rPr>
        <w:t>100 % Gefälle</w:t>
      </w:r>
      <w:r w:rsidRPr="00574BEE">
        <w:rPr>
          <w:rFonts w:asciiTheme="minorHAnsi" w:eastAsiaTheme="minorHAnsi" w:hAnsiTheme="minorHAnsi" w:cstheme="minorBidi"/>
          <w:sz w:val="24"/>
          <w:szCs w:val="24"/>
          <w14:ligatures w14:val="standardContextual"/>
        </w:rPr>
        <w:t xml:space="preserve"> (45° Neigung)</w:t>
      </w:r>
    </w:p>
    <w:p w14:paraId="0931542D" w14:textId="77777777" w:rsidR="00F61850" w:rsidRPr="00574BEE" w:rsidRDefault="00F61850" w:rsidP="00574BEE">
      <w:pPr>
        <w:pStyle w:val="Listenabsatz"/>
        <w:numPr>
          <w:ilvl w:val="1"/>
          <w:numId w:val="14"/>
        </w:numPr>
        <w:spacing w:after="0" w:line="278" w:lineRule="auto"/>
        <w:ind w:right="-1276"/>
        <w:rPr>
          <w:rFonts w:asciiTheme="minorHAnsi" w:eastAsiaTheme="minorHAnsi" w:hAnsiTheme="minorHAnsi" w:cstheme="minorBidi"/>
          <w:sz w:val="24"/>
          <w:szCs w:val="24"/>
          <w14:ligatures w14:val="standardContextual"/>
        </w:rPr>
      </w:pPr>
      <w:r w:rsidRPr="00574BEE">
        <w:rPr>
          <w:rFonts w:asciiTheme="minorHAnsi" w:eastAsiaTheme="minorHAnsi" w:hAnsiTheme="minorHAnsi" w:cstheme="minorBidi"/>
          <w:sz w:val="24"/>
          <w:szCs w:val="24"/>
          <w14:ligatures w14:val="standardContextual"/>
        </w:rPr>
        <w:t>Steilste Buckelpiste Österreichs (1,3 km)</w:t>
      </w:r>
    </w:p>
    <w:p w14:paraId="44770B07" w14:textId="77777777" w:rsidR="00F61850" w:rsidRPr="00574BEE" w:rsidRDefault="00F61850" w:rsidP="00574BEE">
      <w:pPr>
        <w:pStyle w:val="Listenabsatz"/>
        <w:numPr>
          <w:ilvl w:val="0"/>
          <w:numId w:val="14"/>
        </w:numPr>
        <w:spacing w:after="0" w:line="278" w:lineRule="auto"/>
        <w:ind w:right="-1276"/>
        <w:rPr>
          <w:rFonts w:asciiTheme="minorHAnsi" w:eastAsiaTheme="minorHAnsi" w:hAnsiTheme="minorHAnsi" w:cstheme="minorBidi"/>
          <w:sz w:val="24"/>
          <w:szCs w:val="24"/>
          <w14:ligatures w14:val="standardContextual"/>
        </w:rPr>
      </w:pPr>
      <w:r w:rsidRPr="00574BEE">
        <w:rPr>
          <w:rFonts w:asciiTheme="minorHAnsi" w:eastAsiaTheme="minorHAnsi" w:hAnsiTheme="minorHAnsi" w:cstheme="minorBidi"/>
          <w:b/>
          <w:bCs/>
          <w:sz w:val="24"/>
          <w:szCs w:val="24"/>
          <w14:ligatures w14:val="standardContextual"/>
        </w:rPr>
        <w:t>Platz 2</w:t>
      </w:r>
      <w:r w:rsidRPr="00574BEE">
        <w:rPr>
          <w:rFonts w:asciiTheme="minorHAnsi" w:eastAsiaTheme="minorHAnsi" w:hAnsiTheme="minorHAnsi" w:cstheme="minorBidi"/>
          <w:sz w:val="24"/>
          <w:szCs w:val="24"/>
          <w14:ligatures w14:val="standardContextual"/>
        </w:rPr>
        <w:t xml:space="preserve">: </w:t>
      </w:r>
      <w:r w:rsidRPr="00574BEE">
        <w:rPr>
          <w:rFonts w:asciiTheme="minorHAnsi" w:eastAsiaTheme="minorHAnsi" w:hAnsiTheme="minorHAnsi" w:cstheme="minorBidi"/>
          <w:b/>
          <w:bCs/>
          <w:sz w:val="24"/>
          <w:szCs w:val="24"/>
          <w14:ligatures w14:val="standardContextual"/>
        </w:rPr>
        <w:t xml:space="preserve">Saalbach Hinterglemm – </w:t>
      </w:r>
      <w:proofErr w:type="spellStart"/>
      <w:r w:rsidRPr="00574BEE">
        <w:rPr>
          <w:rFonts w:asciiTheme="minorHAnsi" w:eastAsiaTheme="minorHAnsi" w:hAnsiTheme="minorHAnsi" w:cstheme="minorBidi"/>
          <w:b/>
          <w:bCs/>
          <w:sz w:val="24"/>
          <w:szCs w:val="24"/>
          <w14:ligatures w14:val="standardContextual"/>
        </w:rPr>
        <w:t>Schattberg</w:t>
      </w:r>
      <w:proofErr w:type="spellEnd"/>
      <w:r w:rsidRPr="00574BEE">
        <w:rPr>
          <w:rFonts w:asciiTheme="minorHAnsi" w:eastAsiaTheme="minorHAnsi" w:hAnsiTheme="minorHAnsi" w:cstheme="minorBidi"/>
          <w:b/>
          <w:bCs/>
          <w:sz w:val="24"/>
          <w:szCs w:val="24"/>
          <w14:ligatures w14:val="standardContextual"/>
        </w:rPr>
        <w:t xml:space="preserve"> Nord</w:t>
      </w:r>
      <w:r w:rsidRPr="00574BEE">
        <w:rPr>
          <w:rFonts w:asciiTheme="minorHAnsi" w:eastAsiaTheme="minorHAnsi" w:hAnsiTheme="minorHAnsi" w:cstheme="minorBidi"/>
          <w:sz w:val="24"/>
          <w:szCs w:val="24"/>
          <w14:ligatures w14:val="standardContextual"/>
        </w:rPr>
        <w:t xml:space="preserve"> </w:t>
      </w:r>
    </w:p>
    <w:p w14:paraId="25EEECBA" w14:textId="77777777" w:rsidR="00F61850" w:rsidRPr="00574BEE" w:rsidRDefault="00F61850" w:rsidP="00574BEE">
      <w:pPr>
        <w:pStyle w:val="Listenabsatz"/>
        <w:numPr>
          <w:ilvl w:val="1"/>
          <w:numId w:val="14"/>
        </w:numPr>
        <w:spacing w:after="0" w:line="278" w:lineRule="auto"/>
        <w:ind w:right="-1276"/>
        <w:rPr>
          <w:rFonts w:asciiTheme="minorHAnsi" w:eastAsiaTheme="minorHAnsi" w:hAnsiTheme="minorHAnsi" w:cstheme="minorBidi"/>
          <w:sz w:val="24"/>
          <w:szCs w:val="24"/>
          <w14:ligatures w14:val="standardContextual"/>
        </w:rPr>
      </w:pPr>
      <w:r w:rsidRPr="00574BEE">
        <w:rPr>
          <w:rFonts w:asciiTheme="minorHAnsi" w:eastAsiaTheme="minorHAnsi" w:hAnsiTheme="minorHAnsi" w:cstheme="minorBidi"/>
          <w:sz w:val="24"/>
          <w:szCs w:val="24"/>
          <w14:ligatures w14:val="standardContextual"/>
        </w:rPr>
        <w:t xml:space="preserve">Bis zu </w:t>
      </w:r>
      <w:r w:rsidRPr="00574BEE">
        <w:rPr>
          <w:rFonts w:asciiTheme="minorHAnsi" w:eastAsiaTheme="minorHAnsi" w:hAnsiTheme="minorHAnsi" w:cstheme="minorBidi"/>
          <w:b/>
          <w:bCs/>
          <w:sz w:val="24"/>
          <w:szCs w:val="24"/>
          <w14:ligatures w14:val="standardContextual"/>
        </w:rPr>
        <w:t>70 % Gefälle</w:t>
      </w:r>
    </w:p>
    <w:p w14:paraId="59FC6599" w14:textId="77777777" w:rsidR="00F61850" w:rsidRPr="00574BEE" w:rsidRDefault="00F61850" w:rsidP="00574BEE">
      <w:pPr>
        <w:pStyle w:val="Listenabsatz"/>
        <w:numPr>
          <w:ilvl w:val="0"/>
          <w:numId w:val="14"/>
        </w:numPr>
        <w:spacing w:after="0" w:line="278" w:lineRule="auto"/>
        <w:ind w:right="-1276"/>
        <w:rPr>
          <w:rFonts w:asciiTheme="minorHAnsi" w:eastAsiaTheme="minorHAnsi" w:hAnsiTheme="minorHAnsi" w:cstheme="minorBidi"/>
          <w:sz w:val="24"/>
          <w:szCs w:val="24"/>
          <w14:ligatures w14:val="standardContextual"/>
        </w:rPr>
      </w:pPr>
      <w:r w:rsidRPr="00574BEE">
        <w:rPr>
          <w:rFonts w:asciiTheme="minorHAnsi" w:eastAsiaTheme="minorHAnsi" w:hAnsiTheme="minorHAnsi" w:cstheme="minorBidi"/>
          <w:b/>
          <w:bCs/>
          <w:sz w:val="24"/>
          <w:szCs w:val="24"/>
          <w14:ligatures w14:val="standardContextual"/>
        </w:rPr>
        <w:t>Platz 3:</w:t>
      </w:r>
      <w:r w:rsidRPr="00574BEE">
        <w:rPr>
          <w:rFonts w:asciiTheme="minorHAnsi" w:eastAsiaTheme="minorHAnsi" w:hAnsiTheme="minorHAnsi" w:cstheme="minorBidi"/>
          <w:sz w:val="24"/>
          <w:szCs w:val="24"/>
          <w14:ligatures w14:val="standardContextual"/>
        </w:rPr>
        <w:t xml:space="preserve"> </w:t>
      </w:r>
      <w:r w:rsidRPr="00574BEE">
        <w:rPr>
          <w:rFonts w:asciiTheme="minorHAnsi" w:eastAsiaTheme="minorHAnsi" w:hAnsiTheme="minorHAnsi" w:cstheme="minorBidi"/>
          <w:b/>
          <w:bCs/>
          <w:sz w:val="24"/>
          <w:szCs w:val="24"/>
          <w14:ligatures w14:val="standardContextual"/>
        </w:rPr>
        <w:t>Kitzsteinhorn – Black Mamba</w:t>
      </w:r>
      <w:r w:rsidRPr="00574BEE">
        <w:rPr>
          <w:rFonts w:asciiTheme="minorHAnsi" w:eastAsiaTheme="minorHAnsi" w:hAnsiTheme="minorHAnsi" w:cstheme="minorBidi"/>
          <w:sz w:val="24"/>
          <w:szCs w:val="24"/>
          <w14:ligatures w14:val="standardContextual"/>
        </w:rPr>
        <w:t xml:space="preserve"> </w:t>
      </w:r>
    </w:p>
    <w:p w14:paraId="42D28A1B" w14:textId="77777777" w:rsidR="00F61850" w:rsidRPr="00574BEE" w:rsidRDefault="00F61850" w:rsidP="00574BEE">
      <w:pPr>
        <w:pStyle w:val="Listenabsatz"/>
        <w:numPr>
          <w:ilvl w:val="1"/>
          <w:numId w:val="14"/>
        </w:numPr>
        <w:spacing w:after="0" w:line="278" w:lineRule="auto"/>
        <w:ind w:right="-1276"/>
        <w:rPr>
          <w:rFonts w:asciiTheme="minorHAnsi" w:eastAsiaTheme="minorHAnsi" w:hAnsiTheme="minorHAnsi" w:cstheme="minorBidi"/>
          <w:sz w:val="24"/>
          <w:szCs w:val="24"/>
          <w14:ligatures w14:val="standardContextual"/>
        </w:rPr>
      </w:pPr>
      <w:r w:rsidRPr="00574BEE">
        <w:rPr>
          <w:rFonts w:asciiTheme="minorHAnsi" w:eastAsiaTheme="minorHAnsi" w:hAnsiTheme="minorHAnsi" w:cstheme="minorBidi"/>
          <w:sz w:val="24"/>
          <w:szCs w:val="24"/>
          <w14:ligatures w14:val="standardContextual"/>
        </w:rPr>
        <w:t xml:space="preserve">Bis zu </w:t>
      </w:r>
      <w:r w:rsidRPr="00574BEE">
        <w:rPr>
          <w:rFonts w:asciiTheme="minorHAnsi" w:eastAsiaTheme="minorHAnsi" w:hAnsiTheme="minorHAnsi" w:cstheme="minorBidi"/>
          <w:b/>
          <w:bCs/>
          <w:sz w:val="24"/>
          <w:szCs w:val="24"/>
          <w14:ligatures w14:val="standardContextual"/>
        </w:rPr>
        <w:t>63 % Gefälle</w:t>
      </w:r>
    </w:p>
    <w:p w14:paraId="24F97B3E" w14:textId="77777777" w:rsidR="00512CCC" w:rsidRDefault="00512CCC" w:rsidP="00512CCC">
      <w:pPr>
        <w:spacing w:after="0" w:line="278" w:lineRule="auto"/>
        <w:ind w:left="567" w:right="-1276"/>
        <w:rPr>
          <w:rFonts w:asciiTheme="minorHAnsi" w:eastAsiaTheme="minorHAnsi" w:hAnsiTheme="minorHAnsi" w:cstheme="minorBidi"/>
          <w:sz w:val="24"/>
          <w:szCs w:val="24"/>
          <w14:ligatures w14:val="standardContextual"/>
        </w:rPr>
      </w:pPr>
    </w:p>
    <w:p w14:paraId="2208FA63" w14:textId="23879F5D" w:rsidR="00F61850" w:rsidRPr="00F61850" w:rsidRDefault="00F61850" w:rsidP="003C6FFF">
      <w:pPr>
        <w:spacing w:after="0" w:line="278" w:lineRule="auto"/>
        <w:ind w:right="-1276"/>
        <w:rPr>
          <w:rFonts w:asciiTheme="minorHAnsi" w:eastAsiaTheme="minorHAnsi" w:hAnsiTheme="minorHAnsi" w:cstheme="minorBidi"/>
          <w:sz w:val="24"/>
          <w:szCs w:val="24"/>
          <w14:ligatures w14:val="standardContextual"/>
        </w:rPr>
      </w:pPr>
      <w:r w:rsidRPr="00F61850">
        <w:rPr>
          <w:rFonts w:asciiTheme="minorHAnsi" w:eastAsiaTheme="minorHAnsi" w:hAnsiTheme="minorHAnsi" w:cstheme="minorBidi"/>
          <w:sz w:val="24"/>
          <w:szCs w:val="24"/>
          <w14:ligatures w14:val="standardContextual"/>
        </w:rPr>
        <w:t xml:space="preserve">Egal, ob Adrenalin auf den steilsten Pisten oder entspanntes Gleiten durch endlose Skigebiete – das </w:t>
      </w:r>
      <w:proofErr w:type="spellStart"/>
      <w:r w:rsidRPr="00F61850">
        <w:rPr>
          <w:rFonts w:asciiTheme="minorHAnsi" w:eastAsiaTheme="minorHAnsi" w:hAnsiTheme="minorHAnsi" w:cstheme="minorBidi"/>
          <w:sz w:val="24"/>
          <w:szCs w:val="24"/>
          <w14:ligatures w14:val="standardContextual"/>
        </w:rPr>
        <w:t>SalzburgerLand</w:t>
      </w:r>
      <w:proofErr w:type="spellEnd"/>
      <w:r w:rsidRPr="00F61850">
        <w:rPr>
          <w:rFonts w:asciiTheme="minorHAnsi" w:eastAsiaTheme="minorHAnsi" w:hAnsiTheme="minorHAnsi" w:cstheme="minorBidi"/>
          <w:sz w:val="24"/>
          <w:szCs w:val="24"/>
          <w14:ligatures w14:val="standardContextual"/>
        </w:rPr>
        <w:t xml:space="preserve"> bietet Wintersportvergnügen in höchster Perfektion.</w:t>
      </w:r>
    </w:p>
    <w:p w14:paraId="4D7A73DE" w14:textId="77777777" w:rsidR="00F61850" w:rsidRPr="00F61850" w:rsidRDefault="00F61850" w:rsidP="00512CCC">
      <w:pPr>
        <w:spacing w:after="0" w:line="278" w:lineRule="auto"/>
        <w:ind w:left="567" w:right="-1276"/>
        <w:rPr>
          <w:rFonts w:asciiTheme="minorHAnsi" w:eastAsiaTheme="minorHAnsi" w:hAnsiTheme="minorHAnsi" w:cstheme="minorBidi"/>
          <w:sz w:val="24"/>
          <w:szCs w:val="24"/>
          <w14:ligatures w14:val="standardContextual"/>
        </w:rPr>
      </w:pPr>
    </w:p>
    <w:p w14:paraId="73D9D915" w14:textId="77777777" w:rsidR="00D657F4" w:rsidRPr="00D657F4" w:rsidRDefault="00D657F4" w:rsidP="00512CCC">
      <w:pPr>
        <w:spacing w:line="278" w:lineRule="auto"/>
        <w:ind w:right="-1276"/>
        <w:rPr>
          <w:rFonts w:asciiTheme="minorHAnsi" w:eastAsiaTheme="minorHAnsi" w:hAnsiTheme="minorHAnsi" w:cstheme="minorBidi"/>
          <w:sz w:val="24"/>
          <w:szCs w:val="24"/>
          <w14:ligatures w14:val="standardContextual"/>
        </w:rPr>
      </w:pPr>
    </w:p>
    <w:p w14:paraId="2CD238DA" w14:textId="77777777" w:rsidR="006E6D9A" w:rsidRDefault="006E6D9A" w:rsidP="00EA7791">
      <w:pPr>
        <w:spacing w:after="0" w:line="240" w:lineRule="auto"/>
        <w:ind w:right="567"/>
        <w:rPr>
          <w:rFonts w:ascii="Arial" w:hAnsi="Arial" w:cs="Arial"/>
          <w:highlight w:val="yellow"/>
        </w:rPr>
      </w:pPr>
    </w:p>
    <w:p w14:paraId="6C8A8391" w14:textId="26CD00E1" w:rsidR="00777C0A" w:rsidRPr="00777C0A" w:rsidRDefault="00777C0A" w:rsidP="00777C0A">
      <w:pPr>
        <w:spacing w:after="0" w:line="240" w:lineRule="auto"/>
        <w:ind w:right="567"/>
        <w:rPr>
          <w:rFonts w:ascii="Arial" w:hAnsi="Arial" w:cs="Arial"/>
          <w:b/>
          <w:lang w:val="de-DE"/>
        </w:rPr>
      </w:pPr>
      <w:r w:rsidRPr="00777C0A">
        <w:rPr>
          <w:rFonts w:ascii="Arial" w:hAnsi="Arial" w:cs="Arial"/>
          <w:b/>
          <w:lang w:val="de-DE"/>
        </w:rPr>
        <w:t>Informationen &amp; Kontakt</w:t>
      </w:r>
      <w:r w:rsidR="00742278">
        <w:rPr>
          <w:rFonts w:ascii="Arial" w:hAnsi="Arial" w:cs="Arial"/>
          <w:b/>
          <w:lang w:val="de-DE"/>
        </w:rPr>
        <w:t>:</w:t>
      </w:r>
    </w:p>
    <w:p w14:paraId="18E63B1A" w14:textId="2C8B8E5E" w:rsidR="00777C0A" w:rsidRPr="00777C0A" w:rsidRDefault="00777C0A" w:rsidP="00777C0A">
      <w:pPr>
        <w:spacing w:after="0" w:line="240" w:lineRule="auto"/>
        <w:ind w:right="567"/>
        <w:rPr>
          <w:rFonts w:ascii="Arial" w:hAnsi="Arial" w:cs="Arial"/>
          <w:lang w:val="de-DE"/>
        </w:rPr>
      </w:pPr>
    </w:p>
    <w:p w14:paraId="53761DCD" w14:textId="77777777" w:rsidR="00777C0A" w:rsidRPr="00777C0A" w:rsidRDefault="00777C0A" w:rsidP="00777C0A">
      <w:pPr>
        <w:spacing w:after="0" w:line="240" w:lineRule="auto"/>
        <w:ind w:right="567"/>
        <w:rPr>
          <w:rFonts w:ascii="Arial" w:hAnsi="Arial" w:cs="Arial"/>
          <w:b/>
          <w:lang w:val="de-DE"/>
        </w:rPr>
      </w:pPr>
      <w:r w:rsidRPr="00777C0A">
        <w:rPr>
          <w:rFonts w:ascii="Arial" w:hAnsi="Arial" w:cs="Arial"/>
          <w:b/>
          <w:lang w:val="de-DE"/>
        </w:rPr>
        <w:t>SALZBURGERLAND TOURISMUS</w:t>
      </w:r>
    </w:p>
    <w:p w14:paraId="756214A4" w14:textId="77777777" w:rsidR="00777C0A" w:rsidRPr="00777C0A" w:rsidRDefault="00777C0A" w:rsidP="00777C0A">
      <w:pPr>
        <w:spacing w:after="0" w:line="240" w:lineRule="auto"/>
        <w:ind w:right="567"/>
        <w:rPr>
          <w:rFonts w:ascii="Arial" w:hAnsi="Arial" w:cs="Arial"/>
          <w:b/>
          <w:lang w:val="de-DE"/>
        </w:rPr>
      </w:pPr>
      <w:r w:rsidRPr="00777C0A">
        <w:rPr>
          <w:rFonts w:ascii="Arial" w:hAnsi="Arial" w:cs="Arial"/>
          <w:b/>
          <w:lang w:val="de-DE"/>
        </w:rPr>
        <w:t>Alexandra Koncar, MA</w:t>
      </w:r>
    </w:p>
    <w:p w14:paraId="4EBEC93E" w14:textId="77777777" w:rsidR="00777C0A" w:rsidRPr="00777C0A" w:rsidRDefault="00777C0A" w:rsidP="00777C0A">
      <w:pPr>
        <w:spacing w:after="0" w:line="240" w:lineRule="auto"/>
        <w:ind w:right="567"/>
        <w:rPr>
          <w:rFonts w:ascii="Arial" w:hAnsi="Arial" w:cs="Arial"/>
          <w:lang w:val="de-DE"/>
        </w:rPr>
      </w:pPr>
      <w:r w:rsidRPr="00777C0A">
        <w:rPr>
          <w:rFonts w:ascii="Arial" w:hAnsi="Arial" w:cs="Arial"/>
          <w:lang w:val="de-DE"/>
        </w:rPr>
        <w:t>PR &amp; Medienmanagement</w:t>
      </w:r>
    </w:p>
    <w:p w14:paraId="63D941FC" w14:textId="77777777" w:rsidR="00777C0A" w:rsidRPr="00777C0A" w:rsidRDefault="00777C0A" w:rsidP="00777C0A">
      <w:pPr>
        <w:spacing w:after="0" w:line="240" w:lineRule="auto"/>
        <w:ind w:right="567"/>
        <w:rPr>
          <w:rFonts w:ascii="Arial" w:hAnsi="Arial" w:cs="Arial"/>
          <w:lang w:val="de-DE"/>
        </w:rPr>
      </w:pPr>
      <w:r w:rsidRPr="00777C0A">
        <w:rPr>
          <w:rFonts w:ascii="Arial" w:hAnsi="Arial" w:cs="Arial"/>
          <w:lang w:val="de-DE"/>
        </w:rPr>
        <w:t>M: +43 664 80668822</w:t>
      </w:r>
    </w:p>
    <w:p w14:paraId="20C55510" w14:textId="77777777" w:rsidR="00777C0A" w:rsidRPr="00777C0A" w:rsidRDefault="00777C0A" w:rsidP="00777C0A">
      <w:pPr>
        <w:spacing w:after="0" w:line="240" w:lineRule="auto"/>
        <w:ind w:right="567"/>
        <w:rPr>
          <w:rFonts w:ascii="Arial" w:hAnsi="Arial" w:cs="Arial"/>
          <w:lang w:val="de-DE"/>
        </w:rPr>
      </w:pPr>
      <w:r w:rsidRPr="00777C0A">
        <w:rPr>
          <w:rFonts w:ascii="Arial" w:hAnsi="Arial" w:cs="Arial"/>
          <w:lang w:val="de-DE"/>
        </w:rPr>
        <w:t xml:space="preserve">E-Mail: </w:t>
      </w:r>
      <w:hyperlink r:id="rId10" w:history="1">
        <w:r w:rsidRPr="00777C0A">
          <w:rPr>
            <w:rStyle w:val="Hyperlink"/>
            <w:rFonts w:ascii="Arial" w:hAnsi="Arial" w:cs="Arial"/>
            <w:lang w:val="de-DE"/>
          </w:rPr>
          <w:t>a.koncar@salzburgerland.com</w:t>
        </w:r>
      </w:hyperlink>
      <w:r w:rsidRPr="00777C0A">
        <w:rPr>
          <w:rFonts w:ascii="Arial" w:hAnsi="Arial" w:cs="Arial"/>
          <w:lang w:val="de-DE"/>
        </w:rPr>
        <w:t xml:space="preserve"> </w:t>
      </w:r>
    </w:p>
    <w:p w14:paraId="3C6FEDE2" w14:textId="18299550" w:rsidR="006E6D9A" w:rsidRPr="006B6072" w:rsidRDefault="001B56E9" w:rsidP="00777C0A">
      <w:pPr>
        <w:spacing w:after="0" w:line="240" w:lineRule="auto"/>
        <w:ind w:right="567"/>
        <w:rPr>
          <w:rFonts w:ascii="Arial" w:hAnsi="Arial" w:cs="Arial"/>
          <w:highlight w:val="yellow"/>
        </w:rPr>
      </w:pPr>
      <w:r>
        <w:rPr>
          <w:rFonts w:ascii="Arial" w:hAnsi="Arial" w:cs="Arial"/>
        </w:rPr>
        <w:t xml:space="preserve">            </w:t>
      </w:r>
      <w:hyperlink r:id="rId11" w:history="1">
        <w:r w:rsidR="00777C0A" w:rsidRPr="006B6072">
          <w:rPr>
            <w:rStyle w:val="Hyperlink"/>
            <w:rFonts w:ascii="Arial" w:hAnsi="Arial" w:cs="Arial"/>
            <w:lang w:val="de-DE"/>
          </w:rPr>
          <w:t>presse.salzburgerland.com</w:t>
        </w:r>
      </w:hyperlink>
    </w:p>
    <w:p w14:paraId="51C34F84" w14:textId="77777777" w:rsidR="006E6D9A" w:rsidRPr="006B6072" w:rsidRDefault="006E6D9A" w:rsidP="00EA7791">
      <w:pPr>
        <w:spacing w:after="0" w:line="240" w:lineRule="auto"/>
        <w:ind w:right="567"/>
        <w:rPr>
          <w:rFonts w:ascii="Arial" w:hAnsi="Arial" w:cs="Arial"/>
          <w:highlight w:val="yellow"/>
        </w:rPr>
      </w:pPr>
    </w:p>
    <w:p w14:paraId="259A1EC3" w14:textId="77777777" w:rsidR="006E6D9A" w:rsidRPr="006B6072" w:rsidRDefault="006E6D9A" w:rsidP="00EA7791">
      <w:pPr>
        <w:spacing w:after="0" w:line="240" w:lineRule="auto"/>
        <w:ind w:right="567"/>
        <w:rPr>
          <w:rFonts w:ascii="Arial" w:hAnsi="Arial" w:cs="Arial"/>
          <w:highlight w:val="yellow"/>
        </w:rPr>
      </w:pPr>
    </w:p>
    <w:p w14:paraId="63A871E8" w14:textId="77777777" w:rsidR="006E6D9A" w:rsidRPr="006B6072" w:rsidRDefault="006E6D9A" w:rsidP="00EA7791">
      <w:pPr>
        <w:spacing w:after="0" w:line="240" w:lineRule="auto"/>
        <w:ind w:right="567"/>
        <w:rPr>
          <w:rFonts w:ascii="Arial" w:hAnsi="Arial" w:cs="Arial"/>
          <w:highlight w:val="yellow"/>
        </w:rPr>
      </w:pPr>
    </w:p>
    <w:p w14:paraId="76AD93DD" w14:textId="77777777" w:rsidR="006E6D9A" w:rsidRDefault="006E6D9A" w:rsidP="00EA7791">
      <w:pPr>
        <w:spacing w:after="0" w:line="240" w:lineRule="auto"/>
        <w:ind w:right="567"/>
        <w:rPr>
          <w:rFonts w:ascii="Arial" w:hAnsi="Arial" w:cs="Arial"/>
          <w:highlight w:val="yellow"/>
        </w:rPr>
      </w:pPr>
    </w:p>
    <w:p w14:paraId="4FF0CE86" w14:textId="77777777" w:rsidR="006E6D9A" w:rsidRDefault="006E6D9A" w:rsidP="00EA7791">
      <w:pPr>
        <w:spacing w:after="0" w:line="240" w:lineRule="auto"/>
        <w:ind w:right="567"/>
        <w:rPr>
          <w:rFonts w:ascii="Arial" w:hAnsi="Arial" w:cs="Arial"/>
          <w:highlight w:val="yellow"/>
        </w:rPr>
      </w:pPr>
    </w:p>
    <w:p w14:paraId="52192686" w14:textId="77777777" w:rsidR="006E6D9A" w:rsidRDefault="006E6D9A" w:rsidP="00EA7791">
      <w:pPr>
        <w:spacing w:after="0" w:line="240" w:lineRule="auto"/>
        <w:ind w:right="567"/>
        <w:rPr>
          <w:rFonts w:ascii="Arial" w:hAnsi="Arial" w:cs="Arial"/>
          <w:highlight w:val="yellow"/>
        </w:rPr>
      </w:pPr>
    </w:p>
    <w:p w14:paraId="08046D41" w14:textId="77777777" w:rsidR="006E6D9A" w:rsidRDefault="006E6D9A" w:rsidP="00EA7791">
      <w:pPr>
        <w:spacing w:after="0" w:line="240" w:lineRule="auto"/>
        <w:ind w:right="567"/>
        <w:rPr>
          <w:rFonts w:ascii="Arial" w:hAnsi="Arial" w:cs="Arial"/>
          <w:highlight w:val="yellow"/>
        </w:rPr>
      </w:pPr>
    </w:p>
    <w:sectPr w:rsidR="006E6D9A" w:rsidSect="00512CCC">
      <w:headerReference w:type="default" r:id="rId12"/>
      <w:headerReference w:type="first" r:id="rId13"/>
      <w:pgSz w:w="11906" w:h="16838"/>
      <w:pgMar w:top="-2268" w:right="2975" w:bottom="1134" w:left="851" w:header="2219"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FE0CE6" w14:textId="77777777" w:rsidR="00AE11B6" w:rsidRDefault="00AE11B6" w:rsidP="00041A44">
      <w:pPr>
        <w:spacing w:after="0" w:line="240" w:lineRule="auto"/>
      </w:pPr>
      <w:r>
        <w:separator/>
      </w:r>
    </w:p>
  </w:endnote>
  <w:endnote w:type="continuationSeparator" w:id="0">
    <w:p w14:paraId="7CE7EA63" w14:textId="77777777" w:rsidR="00AE11B6" w:rsidRDefault="00AE11B6" w:rsidP="00041A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ADE3BF" w14:textId="77777777" w:rsidR="00AE11B6" w:rsidRDefault="00AE11B6" w:rsidP="00041A44">
      <w:pPr>
        <w:spacing w:after="0" w:line="240" w:lineRule="auto"/>
      </w:pPr>
      <w:r>
        <w:separator/>
      </w:r>
    </w:p>
  </w:footnote>
  <w:footnote w:type="continuationSeparator" w:id="0">
    <w:p w14:paraId="2977670C" w14:textId="77777777" w:rsidR="00AE11B6" w:rsidRDefault="00AE11B6" w:rsidP="00041A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BC6E1" w14:textId="3C1CDB70" w:rsidR="00041A44" w:rsidRPr="009C0BCD" w:rsidRDefault="00624E59" w:rsidP="009C0BCD">
    <w:pPr>
      <w:pStyle w:val="Kopfzeile"/>
    </w:pPr>
    <w:r>
      <w:rPr>
        <w:noProof/>
      </w:rPr>
      <w:drawing>
        <wp:anchor distT="0" distB="0" distL="114300" distR="114300" simplePos="0" relativeHeight="251657216" behindDoc="1" locked="0" layoutInCell="1" allowOverlap="1" wp14:anchorId="47F09D91" wp14:editId="26B9AC89">
          <wp:simplePos x="0" y="0"/>
          <wp:positionH relativeFrom="column">
            <wp:posOffset>-571500</wp:posOffset>
          </wp:positionH>
          <wp:positionV relativeFrom="paragraph">
            <wp:posOffset>-1405890</wp:posOffset>
          </wp:positionV>
          <wp:extent cx="7586345" cy="10723245"/>
          <wp:effectExtent l="0" t="0" r="0" b="0"/>
          <wp:wrapNone/>
          <wp:docPr id="2129260810"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Grafik 4"/>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86345" cy="1072324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C0DC0" w14:textId="59E8AEB2" w:rsidR="0034493E" w:rsidRDefault="00624E59">
    <w:pPr>
      <w:pStyle w:val="Kopfzeile"/>
    </w:pPr>
    <w:r>
      <w:rPr>
        <w:noProof/>
      </w:rPr>
      <w:drawing>
        <wp:anchor distT="0" distB="0" distL="114300" distR="114300" simplePos="0" relativeHeight="251659264" behindDoc="1" locked="0" layoutInCell="1" allowOverlap="1" wp14:anchorId="6F938C21" wp14:editId="669AC0F0">
          <wp:simplePos x="0" y="0"/>
          <wp:positionH relativeFrom="column">
            <wp:posOffset>-615315</wp:posOffset>
          </wp:positionH>
          <wp:positionV relativeFrom="paragraph">
            <wp:posOffset>-1411605</wp:posOffset>
          </wp:positionV>
          <wp:extent cx="7633335" cy="10796905"/>
          <wp:effectExtent l="0" t="0" r="0" b="0"/>
          <wp:wrapNone/>
          <wp:docPr id="1810389005"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3335" cy="107969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96024"/>
    <w:multiLevelType w:val="hybridMultilevel"/>
    <w:tmpl w:val="A3EE85FC"/>
    <w:lvl w:ilvl="0" w:tplc="0C070001">
      <w:start w:val="1"/>
      <w:numFmt w:val="bullet"/>
      <w:lvlText w:val=""/>
      <w:lvlJc w:val="left"/>
      <w:pPr>
        <w:ind w:left="1505" w:hanging="360"/>
      </w:pPr>
      <w:rPr>
        <w:rFonts w:ascii="Symbol" w:hAnsi="Symbol" w:hint="default"/>
      </w:rPr>
    </w:lvl>
    <w:lvl w:ilvl="1" w:tplc="0C070003">
      <w:start w:val="1"/>
      <w:numFmt w:val="bullet"/>
      <w:lvlText w:val="o"/>
      <w:lvlJc w:val="left"/>
      <w:pPr>
        <w:ind w:left="2225" w:hanging="360"/>
      </w:pPr>
      <w:rPr>
        <w:rFonts w:ascii="Courier New" w:hAnsi="Courier New" w:cs="Courier New" w:hint="default"/>
      </w:rPr>
    </w:lvl>
    <w:lvl w:ilvl="2" w:tplc="0C070005" w:tentative="1">
      <w:start w:val="1"/>
      <w:numFmt w:val="bullet"/>
      <w:lvlText w:val=""/>
      <w:lvlJc w:val="left"/>
      <w:pPr>
        <w:ind w:left="2945" w:hanging="360"/>
      </w:pPr>
      <w:rPr>
        <w:rFonts w:ascii="Wingdings" w:hAnsi="Wingdings" w:hint="default"/>
      </w:rPr>
    </w:lvl>
    <w:lvl w:ilvl="3" w:tplc="0C070001" w:tentative="1">
      <w:start w:val="1"/>
      <w:numFmt w:val="bullet"/>
      <w:lvlText w:val=""/>
      <w:lvlJc w:val="left"/>
      <w:pPr>
        <w:ind w:left="3665" w:hanging="360"/>
      </w:pPr>
      <w:rPr>
        <w:rFonts w:ascii="Symbol" w:hAnsi="Symbol" w:hint="default"/>
      </w:rPr>
    </w:lvl>
    <w:lvl w:ilvl="4" w:tplc="0C070003" w:tentative="1">
      <w:start w:val="1"/>
      <w:numFmt w:val="bullet"/>
      <w:lvlText w:val="o"/>
      <w:lvlJc w:val="left"/>
      <w:pPr>
        <w:ind w:left="4385" w:hanging="360"/>
      </w:pPr>
      <w:rPr>
        <w:rFonts w:ascii="Courier New" w:hAnsi="Courier New" w:cs="Courier New" w:hint="default"/>
      </w:rPr>
    </w:lvl>
    <w:lvl w:ilvl="5" w:tplc="0C070005" w:tentative="1">
      <w:start w:val="1"/>
      <w:numFmt w:val="bullet"/>
      <w:lvlText w:val=""/>
      <w:lvlJc w:val="left"/>
      <w:pPr>
        <w:ind w:left="5105" w:hanging="360"/>
      </w:pPr>
      <w:rPr>
        <w:rFonts w:ascii="Wingdings" w:hAnsi="Wingdings" w:hint="default"/>
      </w:rPr>
    </w:lvl>
    <w:lvl w:ilvl="6" w:tplc="0C070001" w:tentative="1">
      <w:start w:val="1"/>
      <w:numFmt w:val="bullet"/>
      <w:lvlText w:val=""/>
      <w:lvlJc w:val="left"/>
      <w:pPr>
        <w:ind w:left="5825" w:hanging="360"/>
      </w:pPr>
      <w:rPr>
        <w:rFonts w:ascii="Symbol" w:hAnsi="Symbol" w:hint="default"/>
      </w:rPr>
    </w:lvl>
    <w:lvl w:ilvl="7" w:tplc="0C070003" w:tentative="1">
      <w:start w:val="1"/>
      <w:numFmt w:val="bullet"/>
      <w:lvlText w:val="o"/>
      <w:lvlJc w:val="left"/>
      <w:pPr>
        <w:ind w:left="6545" w:hanging="360"/>
      </w:pPr>
      <w:rPr>
        <w:rFonts w:ascii="Courier New" w:hAnsi="Courier New" w:cs="Courier New" w:hint="default"/>
      </w:rPr>
    </w:lvl>
    <w:lvl w:ilvl="8" w:tplc="0C070005" w:tentative="1">
      <w:start w:val="1"/>
      <w:numFmt w:val="bullet"/>
      <w:lvlText w:val=""/>
      <w:lvlJc w:val="left"/>
      <w:pPr>
        <w:ind w:left="7265" w:hanging="360"/>
      </w:pPr>
      <w:rPr>
        <w:rFonts w:ascii="Wingdings" w:hAnsi="Wingdings" w:hint="default"/>
      </w:rPr>
    </w:lvl>
  </w:abstractNum>
  <w:abstractNum w:abstractNumId="1" w15:restartNumberingAfterBreak="0">
    <w:nsid w:val="129F18B7"/>
    <w:multiLevelType w:val="hybridMultilevel"/>
    <w:tmpl w:val="A93E38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95C16A7"/>
    <w:multiLevelType w:val="hybridMultilevel"/>
    <w:tmpl w:val="97B0B958"/>
    <w:lvl w:ilvl="0" w:tplc="0C070001">
      <w:start w:val="1"/>
      <w:numFmt w:val="bullet"/>
      <w:lvlText w:val=""/>
      <w:lvlJc w:val="left"/>
      <w:pPr>
        <w:ind w:left="502" w:hanging="360"/>
      </w:pPr>
      <w:rPr>
        <w:rFonts w:ascii="Symbol" w:hAnsi="Symbol" w:hint="default"/>
      </w:rPr>
    </w:lvl>
    <w:lvl w:ilvl="1" w:tplc="0C070003" w:tentative="1">
      <w:start w:val="1"/>
      <w:numFmt w:val="bullet"/>
      <w:lvlText w:val="o"/>
      <w:lvlJc w:val="left"/>
      <w:pPr>
        <w:ind w:left="1222" w:hanging="360"/>
      </w:pPr>
      <w:rPr>
        <w:rFonts w:ascii="Courier New" w:hAnsi="Courier New" w:cs="Courier New" w:hint="default"/>
      </w:rPr>
    </w:lvl>
    <w:lvl w:ilvl="2" w:tplc="0C070005" w:tentative="1">
      <w:start w:val="1"/>
      <w:numFmt w:val="bullet"/>
      <w:lvlText w:val=""/>
      <w:lvlJc w:val="left"/>
      <w:pPr>
        <w:ind w:left="1942" w:hanging="360"/>
      </w:pPr>
      <w:rPr>
        <w:rFonts w:ascii="Wingdings" w:hAnsi="Wingdings" w:hint="default"/>
      </w:rPr>
    </w:lvl>
    <w:lvl w:ilvl="3" w:tplc="0C070001" w:tentative="1">
      <w:start w:val="1"/>
      <w:numFmt w:val="bullet"/>
      <w:lvlText w:val=""/>
      <w:lvlJc w:val="left"/>
      <w:pPr>
        <w:ind w:left="2662" w:hanging="360"/>
      </w:pPr>
      <w:rPr>
        <w:rFonts w:ascii="Symbol" w:hAnsi="Symbol" w:hint="default"/>
      </w:rPr>
    </w:lvl>
    <w:lvl w:ilvl="4" w:tplc="0C070003" w:tentative="1">
      <w:start w:val="1"/>
      <w:numFmt w:val="bullet"/>
      <w:lvlText w:val="o"/>
      <w:lvlJc w:val="left"/>
      <w:pPr>
        <w:ind w:left="3382" w:hanging="360"/>
      </w:pPr>
      <w:rPr>
        <w:rFonts w:ascii="Courier New" w:hAnsi="Courier New" w:cs="Courier New" w:hint="default"/>
      </w:rPr>
    </w:lvl>
    <w:lvl w:ilvl="5" w:tplc="0C070005" w:tentative="1">
      <w:start w:val="1"/>
      <w:numFmt w:val="bullet"/>
      <w:lvlText w:val=""/>
      <w:lvlJc w:val="left"/>
      <w:pPr>
        <w:ind w:left="4102" w:hanging="360"/>
      </w:pPr>
      <w:rPr>
        <w:rFonts w:ascii="Wingdings" w:hAnsi="Wingdings" w:hint="default"/>
      </w:rPr>
    </w:lvl>
    <w:lvl w:ilvl="6" w:tplc="0C070001" w:tentative="1">
      <w:start w:val="1"/>
      <w:numFmt w:val="bullet"/>
      <w:lvlText w:val=""/>
      <w:lvlJc w:val="left"/>
      <w:pPr>
        <w:ind w:left="4822" w:hanging="360"/>
      </w:pPr>
      <w:rPr>
        <w:rFonts w:ascii="Symbol" w:hAnsi="Symbol" w:hint="default"/>
      </w:rPr>
    </w:lvl>
    <w:lvl w:ilvl="7" w:tplc="0C070003" w:tentative="1">
      <w:start w:val="1"/>
      <w:numFmt w:val="bullet"/>
      <w:lvlText w:val="o"/>
      <w:lvlJc w:val="left"/>
      <w:pPr>
        <w:ind w:left="5542" w:hanging="360"/>
      </w:pPr>
      <w:rPr>
        <w:rFonts w:ascii="Courier New" w:hAnsi="Courier New" w:cs="Courier New" w:hint="default"/>
      </w:rPr>
    </w:lvl>
    <w:lvl w:ilvl="8" w:tplc="0C070005" w:tentative="1">
      <w:start w:val="1"/>
      <w:numFmt w:val="bullet"/>
      <w:lvlText w:val=""/>
      <w:lvlJc w:val="left"/>
      <w:pPr>
        <w:ind w:left="6262" w:hanging="360"/>
      </w:pPr>
      <w:rPr>
        <w:rFonts w:ascii="Wingdings" w:hAnsi="Wingdings" w:hint="default"/>
      </w:rPr>
    </w:lvl>
  </w:abstractNum>
  <w:abstractNum w:abstractNumId="3" w15:restartNumberingAfterBreak="0">
    <w:nsid w:val="1E375474"/>
    <w:multiLevelType w:val="multilevel"/>
    <w:tmpl w:val="79B81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ABD1295"/>
    <w:multiLevelType w:val="multilevel"/>
    <w:tmpl w:val="187A3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D0FD01"/>
    <w:multiLevelType w:val="hybridMultilevel"/>
    <w:tmpl w:val="00ECB1E6"/>
    <w:lvl w:ilvl="0" w:tplc="5210B3E6">
      <w:start w:val="1"/>
      <w:numFmt w:val="bullet"/>
      <w:lvlText w:val=""/>
      <w:lvlJc w:val="left"/>
      <w:pPr>
        <w:ind w:left="720" w:hanging="360"/>
      </w:pPr>
      <w:rPr>
        <w:rFonts w:ascii="Symbol" w:hAnsi="Symbol" w:hint="default"/>
      </w:rPr>
    </w:lvl>
    <w:lvl w:ilvl="1" w:tplc="087CD6F4">
      <w:start w:val="1"/>
      <w:numFmt w:val="bullet"/>
      <w:lvlText w:val="o"/>
      <w:lvlJc w:val="left"/>
      <w:pPr>
        <w:ind w:left="1440" w:hanging="360"/>
      </w:pPr>
      <w:rPr>
        <w:rFonts w:ascii="Courier New" w:hAnsi="Courier New" w:hint="default"/>
      </w:rPr>
    </w:lvl>
    <w:lvl w:ilvl="2" w:tplc="019AEF58">
      <w:start w:val="1"/>
      <w:numFmt w:val="bullet"/>
      <w:lvlText w:val=""/>
      <w:lvlJc w:val="left"/>
      <w:pPr>
        <w:ind w:left="2160" w:hanging="360"/>
      </w:pPr>
      <w:rPr>
        <w:rFonts w:ascii="Wingdings" w:hAnsi="Wingdings" w:hint="default"/>
      </w:rPr>
    </w:lvl>
    <w:lvl w:ilvl="3" w:tplc="B614C1D6">
      <w:start w:val="1"/>
      <w:numFmt w:val="bullet"/>
      <w:lvlText w:val=""/>
      <w:lvlJc w:val="left"/>
      <w:pPr>
        <w:ind w:left="2880" w:hanging="360"/>
      </w:pPr>
      <w:rPr>
        <w:rFonts w:ascii="Symbol" w:hAnsi="Symbol" w:hint="default"/>
      </w:rPr>
    </w:lvl>
    <w:lvl w:ilvl="4" w:tplc="BCD0255A">
      <w:start w:val="1"/>
      <w:numFmt w:val="bullet"/>
      <w:lvlText w:val="o"/>
      <w:lvlJc w:val="left"/>
      <w:pPr>
        <w:ind w:left="3600" w:hanging="360"/>
      </w:pPr>
      <w:rPr>
        <w:rFonts w:ascii="Courier New" w:hAnsi="Courier New" w:hint="default"/>
      </w:rPr>
    </w:lvl>
    <w:lvl w:ilvl="5" w:tplc="3DBCDA7E">
      <w:start w:val="1"/>
      <w:numFmt w:val="bullet"/>
      <w:lvlText w:val=""/>
      <w:lvlJc w:val="left"/>
      <w:pPr>
        <w:ind w:left="4320" w:hanging="360"/>
      </w:pPr>
      <w:rPr>
        <w:rFonts w:ascii="Wingdings" w:hAnsi="Wingdings" w:hint="default"/>
      </w:rPr>
    </w:lvl>
    <w:lvl w:ilvl="6" w:tplc="B596CEAA">
      <w:start w:val="1"/>
      <w:numFmt w:val="bullet"/>
      <w:lvlText w:val=""/>
      <w:lvlJc w:val="left"/>
      <w:pPr>
        <w:ind w:left="5040" w:hanging="360"/>
      </w:pPr>
      <w:rPr>
        <w:rFonts w:ascii="Symbol" w:hAnsi="Symbol" w:hint="default"/>
      </w:rPr>
    </w:lvl>
    <w:lvl w:ilvl="7" w:tplc="C6DC5EA4">
      <w:start w:val="1"/>
      <w:numFmt w:val="bullet"/>
      <w:lvlText w:val="o"/>
      <w:lvlJc w:val="left"/>
      <w:pPr>
        <w:ind w:left="5760" w:hanging="360"/>
      </w:pPr>
      <w:rPr>
        <w:rFonts w:ascii="Courier New" w:hAnsi="Courier New" w:hint="default"/>
      </w:rPr>
    </w:lvl>
    <w:lvl w:ilvl="8" w:tplc="39304E30">
      <w:start w:val="1"/>
      <w:numFmt w:val="bullet"/>
      <w:lvlText w:val=""/>
      <w:lvlJc w:val="left"/>
      <w:pPr>
        <w:ind w:left="6480" w:hanging="360"/>
      </w:pPr>
      <w:rPr>
        <w:rFonts w:ascii="Wingdings" w:hAnsi="Wingdings" w:hint="default"/>
      </w:rPr>
    </w:lvl>
  </w:abstractNum>
  <w:abstractNum w:abstractNumId="6" w15:restartNumberingAfterBreak="0">
    <w:nsid w:val="44EF582F"/>
    <w:multiLevelType w:val="hybridMultilevel"/>
    <w:tmpl w:val="A66E7794"/>
    <w:lvl w:ilvl="0" w:tplc="0C070001">
      <w:start w:val="1"/>
      <w:numFmt w:val="bullet"/>
      <w:lvlText w:val=""/>
      <w:lvlJc w:val="left"/>
      <w:pPr>
        <w:ind w:left="502" w:hanging="360"/>
      </w:pPr>
      <w:rPr>
        <w:rFonts w:ascii="Symbol" w:hAnsi="Symbol" w:hint="default"/>
      </w:rPr>
    </w:lvl>
    <w:lvl w:ilvl="1" w:tplc="0C070003">
      <w:start w:val="1"/>
      <w:numFmt w:val="bullet"/>
      <w:lvlText w:val="o"/>
      <w:lvlJc w:val="left"/>
      <w:pPr>
        <w:ind w:left="1222" w:hanging="360"/>
      </w:pPr>
      <w:rPr>
        <w:rFonts w:ascii="Courier New" w:hAnsi="Courier New" w:cs="Courier New" w:hint="default"/>
      </w:rPr>
    </w:lvl>
    <w:lvl w:ilvl="2" w:tplc="0C070005" w:tentative="1">
      <w:start w:val="1"/>
      <w:numFmt w:val="bullet"/>
      <w:lvlText w:val=""/>
      <w:lvlJc w:val="left"/>
      <w:pPr>
        <w:ind w:left="1942" w:hanging="360"/>
      </w:pPr>
      <w:rPr>
        <w:rFonts w:ascii="Wingdings" w:hAnsi="Wingdings" w:hint="default"/>
      </w:rPr>
    </w:lvl>
    <w:lvl w:ilvl="3" w:tplc="0C070001" w:tentative="1">
      <w:start w:val="1"/>
      <w:numFmt w:val="bullet"/>
      <w:lvlText w:val=""/>
      <w:lvlJc w:val="left"/>
      <w:pPr>
        <w:ind w:left="2662" w:hanging="360"/>
      </w:pPr>
      <w:rPr>
        <w:rFonts w:ascii="Symbol" w:hAnsi="Symbol" w:hint="default"/>
      </w:rPr>
    </w:lvl>
    <w:lvl w:ilvl="4" w:tplc="0C070003" w:tentative="1">
      <w:start w:val="1"/>
      <w:numFmt w:val="bullet"/>
      <w:lvlText w:val="o"/>
      <w:lvlJc w:val="left"/>
      <w:pPr>
        <w:ind w:left="3382" w:hanging="360"/>
      </w:pPr>
      <w:rPr>
        <w:rFonts w:ascii="Courier New" w:hAnsi="Courier New" w:cs="Courier New" w:hint="default"/>
      </w:rPr>
    </w:lvl>
    <w:lvl w:ilvl="5" w:tplc="0C070005" w:tentative="1">
      <w:start w:val="1"/>
      <w:numFmt w:val="bullet"/>
      <w:lvlText w:val=""/>
      <w:lvlJc w:val="left"/>
      <w:pPr>
        <w:ind w:left="4102" w:hanging="360"/>
      </w:pPr>
      <w:rPr>
        <w:rFonts w:ascii="Wingdings" w:hAnsi="Wingdings" w:hint="default"/>
      </w:rPr>
    </w:lvl>
    <w:lvl w:ilvl="6" w:tplc="0C070001" w:tentative="1">
      <w:start w:val="1"/>
      <w:numFmt w:val="bullet"/>
      <w:lvlText w:val=""/>
      <w:lvlJc w:val="left"/>
      <w:pPr>
        <w:ind w:left="4822" w:hanging="360"/>
      </w:pPr>
      <w:rPr>
        <w:rFonts w:ascii="Symbol" w:hAnsi="Symbol" w:hint="default"/>
      </w:rPr>
    </w:lvl>
    <w:lvl w:ilvl="7" w:tplc="0C070003" w:tentative="1">
      <w:start w:val="1"/>
      <w:numFmt w:val="bullet"/>
      <w:lvlText w:val="o"/>
      <w:lvlJc w:val="left"/>
      <w:pPr>
        <w:ind w:left="5542" w:hanging="360"/>
      </w:pPr>
      <w:rPr>
        <w:rFonts w:ascii="Courier New" w:hAnsi="Courier New" w:cs="Courier New" w:hint="default"/>
      </w:rPr>
    </w:lvl>
    <w:lvl w:ilvl="8" w:tplc="0C070005" w:tentative="1">
      <w:start w:val="1"/>
      <w:numFmt w:val="bullet"/>
      <w:lvlText w:val=""/>
      <w:lvlJc w:val="left"/>
      <w:pPr>
        <w:ind w:left="6262" w:hanging="360"/>
      </w:pPr>
      <w:rPr>
        <w:rFonts w:ascii="Wingdings" w:hAnsi="Wingdings" w:hint="default"/>
      </w:rPr>
    </w:lvl>
  </w:abstractNum>
  <w:abstractNum w:abstractNumId="7" w15:restartNumberingAfterBreak="0">
    <w:nsid w:val="4A4E682F"/>
    <w:multiLevelType w:val="hybridMultilevel"/>
    <w:tmpl w:val="5D8E9520"/>
    <w:lvl w:ilvl="0" w:tplc="0C070001">
      <w:start w:val="1"/>
      <w:numFmt w:val="bullet"/>
      <w:lvlText w:val=""/>
      <w:lvlJc w:val="left"/>
      <w:pPr>
        <w:ind w:left="1287" w:hanging="360"/>
      </w:pPr>
      <w:rPr>
        <w:rFonts w:ascii="Symbol" w:hAnsi="Symbol" w:hint="default"/>
      </w:rPr>
    </w:lvl>
    <w:lvl w:ilvl="1" w:tplc="0C070003" w:tentative="1">
      <w:start w:val="1"/>
      <w:numFmt w:val="bullet"/>
      <w:lvlText w:val="o"/>
      <w:lvlJc w:val="left"/>
      <w:pPr>
        <w:ind w:left="2007" w:hanging="360"/>
      </w:pPr>
      <w:rPr>
        <w:rFonts w:ascii="Courier New" w:hAnsi="Courier New" w:cs="Courier New" w:hint="default"/>
      </w:rPr>
    </w:lvl>
    <w:lvl w:ilvl="2" w:tplc="0C070005" w:tentative="1">
      <w:start w:val="1"/>
      <w:numFmt w:val="bullet"/>
      <w:lvlText w:val=""/>
      <w:lvlJc w:val="left"/>
      <w:pPr>
        <w:ind w:left="2727" w:hanging="360"/>
      </w:pPr>
      <w:rPr>
        <w:rFonts w:ascii="Wingdings" w:hAnsi="Wingdings" w:hint="default"/>
      </w:rPr>
    </w:lvl>
    <w:lvl w:ilvl="3" w:tplc="0C070001" w:tentative="1">
      <w:start w:val="1"/>
      <w:numFmt w:val="bullet"/>
      <w:lvlText w:val=""/>
      <w:lvlJc w:val="left"/>
      <w:pPr>
        <w:ind w:left="3447" w:hanging="360"/>
      </w:pPr>
      <w:rPr>
        <w:rFonts w:ascii="Symbol" w:hAnsi="Symbol" w:hint="default"/>
      </w:rPr>
    </w:lvl>
    <w:lvl w:ilvl="4" w:tplc="0C070003" w:tentative="1">
      <w:start w:val="1"/>
      <w:numFmt w:val="bullet"/>
      <w:lvlText w:val="o"/>
      <w:lvlJc w:val="left"/>
      <w:pPr>
        <w:ind w:left="4167" w:hanging="360"/>
      </w:pPr>
      <w:rPr>
        <w:rFonts w:ascii="Courier New" w:hAnsi="Courier New" w:cs="Courier New" w:hint="default"/>
      </w:rPr>
    </w:lvl>
    <w:lvl w:ilvl="5" w:tplc="0C070005" w:tentative="1">
      <w:start w:val="1"/>
      <w:numFmt w:val="bullet"/>
      <w:lvlText w:val=""/>
      <w:lvlJc w:val="left"/>
      <w:pPr>
        <w:ind w:left="4887" w:hanging="360"/>
      </w:pPr>
      <w:rPr>
        <w:rFonts w:ascii="Wingdings" w:hAnsi="Wingdings" w:hint="default"/>
      </w:rPr>
    </w:lvl>
    <w:lvl w:ilvl="6" w:tplc="0C070001" w:tentative="1">
      <w:start w:val="1"/>
      <w:numFmt w:val="bullet"/>
      <w:lvlText w:val=""/>
      <w:lvlJc w:val="left"/>
      <w:pPr>
        <w:ind w:left="5607" w:hanging="360"/>
      </w:pPr>
      <w:rPr>
        <w:rFonts w:ascii="Symbol" w:hAnsi="Symbol" w:hint="default"/>
      </w:rPr>
    </w:lvl>
    <w:lvl w:ilvl="7" w:tplc="0C070003" w:tentative="1">
      <w:start w:val="1"/>
      <w:numFmt w:val="bullet"/>
      <w:lvlText w:val="o"/>
      <w:lvlJc w:val="left"/>
      <w:pPr>
        <w:ind w:left="6327" w:hanging="360"/>
      </w:pPr>
      <w:rPr>
        <w:rFonts w:ascii="Courier New" w:hAnsi="Courier New" w:cs="Courier New" w:hint="default"/>
      </w:rPr>
    </w:lvl>
    <w:lvl w:ilvl="8" w:tplc="0C070005" w:tentative="1">
      <w:start w:val="1"/>
      <w:numFmt w:val="bullet"/>
      <w:lvlText w:val=""/>
      <w:lvlJc w:val="left"/>
      <w:pPr>
        <w:ind w:left="7047" w:hanging="360"/>
      </w:pPr>
      <w:rPr>
        <w:rFonts w:ascii="Wingdings" w:hAnsi="Wingdings" w:hint="default"/>
      </w:rPr>
    </w:lvl>
  </w:abstractNum>
  <w:abstractNum w:abstractNumId="8" w15:restartNumberingAfterBreak="0">
    <w:nsid w:val="4C2F6270"/>
    <w:multiLevelType w:val="multilevel"/>
    <w:tmpl w:val="68502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0353685"/>
    <w:multiLevelType w:val="multilevel"/>
    <w:tmpl w:val="7E1A4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1B76BE6"/>
    <w:multiLevelType w:val="multilevel"/>
    <w:tmpl w:val="4C7EE6C8"/>
    <w:lvl w:ilvl="0">
      <w:start w:val="1"/>
      <w:numFmt w:val="bullet"/>
      <w:lvlText w:val=""/>
      <w:lvlJc w:val="left"/>
      <w:pPr>
        <w:tabs>
          <w:tab w:val="num" w:pos="1002"/>
        </w:tabs>
        <w:ind w:left="1002" w:hanging="360"/>
      </w:pPr>
      <w:rPr>
        <w:rFonts w:ascii="Symbol" w:hAnsi="Symbol" w:hint="default"/>
        <w:sz w:val="20"/>
      </w:rPr>
    </w:lvl>
    <w:lvl w:ilvl="1" w:tentative="1">
      <w:start w:val="1"/>
      <w:numFmt w:val="bullet"/>
      <w:lvlText w:val="o"/>
      <w:lvlJc w:val="left"/>
      <w:pPr>
        <w:tabs>
          <w:tab w:val="num" w:pos="1722"/>
        </w:tabs>
        <w:ind w:left="1722" w:hanging="360"/>
      </w:pPr>
      <w:rPr>
        <w:rFonts w:ascii="Courier New" w:hAnsi="Courier New" w:hint="default"/>
        <w:sz w:val="20"/>
      </w:rPr>
    </w:lvl>
    <w:lvl w:ilvl="2" w:tentative="1">
      <w:start w:val="1"/>
      <w:numFmt w:val="bullet"/>
      <w:lvlText w:val=""/>
      <w:lvlJc w:val="left"/>
      <w:pPr>
        <w:tabs>
          <w:tab w:val="num" w:pos="2442"/>
        </w:tabs>
        <w:ind w:left="2442" w:hanging="360"/>
      </w:pPr>
      <w:rPr>
        <w:rFonts w:ascii="Wingdings" w:hAnsi="Wingdings" w:hint="default"/>
        <w:sz w:val="20"/>
      </w:rPr>
    </w:lvl>
    <w:lvl w:ilvl="3" w:tentative="1">
      <w:start w:val="1"/>
      <w:numFmt w:val="bullet"/>
      <w:lvlText w:val=""/>
      <w:lvlJc w:val="left"/>
      <w:pPr>
        <w:tabs>
          <w:tab w:val="num" w:pos="3162"/>
        </w:tabs>
        <w:ind w:left="3162" w:hanging="360"/>
      </w:pPr>
      <w:rPr>
        <w:rFonts w:ascii="Wingdings" w:hAnsi="Wingdings" w:hint="default"/>
        <w:sz w:val="20"/>
      </w:rPr>
    </w:lvl>
    <w:lvl w:ilvl="4" w:tentative="1">
      <w:start w:val="1"/>
      <w:numFmt w:val="bullet"/>
      <w:lvlText w:val=""/>
      <w:lvlJc w:val="left"/>
      <w:pPr>
        <w:tabs>
          <w:tab w:val="num" w:pos="3882"/>
        </w:tabs>
        <w:ind w:left="3882" w:hanging="360"/>
      </w:pPr>
      <w:rPr>
        <w:rFonts w:ascii="Wingdings" w:hAnsi="Wingdings" w:hint="default"/>
        <w:sz w:val="20"/>
      </w:rPr>
    </w:lvl>
    <w:lvl w:ilvl="5" w:tentative="1">
      <w:start w:val="1"/>
      <w:numFmt w:val="bullet"/>
      <w:lvlText w:val=""/>
      <w:lvlJc w:val="left"/>
      <w:pPr>
        <w:tabs>
          <w:tab w:val="num" w:pos="4602"/>
        </w:tabs>
        <w:ind w:left="4602" w:hanging="360"/>
      </w:pPr>
      <w:rPr>
        <w:rFonts w:ascii="Wingdings" w:hAnsi="Wingdings" w:hint="default"/>
        <w:sz w:val="20"/>
      </w:rPr>
    </w:lvl>
    <w:lvl w:ilvl="6" w:tentative="1">
      <w:start w:val="1"/>
      <w:numFmt w:val="bullet"/>
      <w:lvlText w:val=""/>
      <w:lvlJc w:val="left"/>
      <w:pPr>
        <w:tabs>
          <w:tab w:val="num" w:pos="5322"/>
        </w:tabs>
        <w:ind w:left="5322" w:hanging="360"/>
      </w:pPr>
      <w:rPr>
        <w:rFonts w:ascii="Wingdings" w:hAnsi="Wingdings" w:hint="default"/>
        <w:sz w:val="20"/>
      </w:rPr>
    </w:lvl>
    <w:lvl w:ilvl="7" w:tentative="1">
      <w:start w:val="1"/>
      <w:numFmt w:val="bullet"/>
      <w:lvlText w:val=""/>
      <w:lvlJc w:val="left"/>
      <w:pPr>
        <w:tabs>
          <w:tab w:val="num" w:pos="6042"/>
        </w:tabs>
        <w:ind w:left="6042" w:hanging="360"/>
      </w:pPr>
      <w:rPr>
        <w:rFonts w:ascii="Wingdings" w:hAnsi="Wingdings" w:hint="default"/>
        <w:sz w:val="20"/>
      </w:rPr>
    </w:lvl>
    <w:lvl w:ilvl="8" w:tentative="1">
      <w:start w:val="1"/>
      <w:numFmt w:val="bullet"/>
      <w:lvlText w:val=""/>
      <w:lvlJc w:val="left"/>
      <w:pPr>
        <w:tabs>
          <w:tab w:val="num" w:pos="6762"/>
        </w:tabs>
        <w:ind w:left="6762" w:hanging="360"/>
      </w:pPr>
      <w:rPr>
        <w:rFonts w:ascii="Wingdings" w:hAnsi="Wingdings" w:hint="default"/>
        <w:sz w:val="20"/>
      </w:rPr>
    </w:lvl>
  </w:abstractNum>
  <w:abstractNum w:abstractNumId="11" w15:restartNumberingAfterBreak="0">
    <w:nsid w:val="6514766C"/>
    <w:multiLevelType w:val="multilevel"/>
    <w:tmpl w:val="98D83FE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67D18B9"/>
    <w:multiLevelType w:val="hybridMultilevel"/>
    <w:tmpl w:val="6CC2D16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6770052B"/>
    <w:multiLevelType w:val="multilevel"/>
    <w:tmpl w:val="C2C20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868313">
    <w:abstractNumId w:val="5"/>
  </w:num>
  <w:num w:numId="2" w16cid:durableId="679478027">
    <w:abstractNumId w:val="3"/>
  </w:num>
  <w:num w:numId="3" w16cid:durableId="1220432514">
    <w:abstractNumId w:val="1"/>
  </w:num>
  <w:num w:numId="4" w16cid:durableId="502747026">
    <w:abstractNumId w:val="13"/>
  </w:num>
  <w:num w:numId="5" w16cid:durableId="1534538513">
    <w:abstractNumId w:val="11"/>
  </w:num>
  <w:num w:numId="6" w16cid:durableId="452944480">
    <w:abstractNumId w:val="10"/>
  </w:num>
  <w:num w:numId="7" w16cid:durableId="489711911">
    <w:abstractNumId w:val="8"/>
  </w:num>
  <w:num w:numId="8" w16cid:durableId="1811900354">
    <w:abstractNumId w:val="9"/>
  </w:num>
  <w:num w:numId="9" w16cid:durableId="1414932681">
    <w:abstractNumId w:val="4"/>
  </w:num>
  <w:num w:numId="10" w16cid:durableId="1705448704">
    <w:abstractNumId w:val="7"/>
  </w:num>
  <w:num w:numId="11" w16cid:durableId="555553932">
    <w:abstractNumId w:val="0"/>
  </w:num>
  <w:num w:numId="12" w16cid:durableId="2022463639">
    <w:abstractNumId w:val="12"/>
  </w:num>
  <w:num w:numId="13" w16cid:durableId="204370184">
    <w:abstractNumId w:val="2"/>
  </w:num>
  <w:num w:numId="14" w16cid:durableId="28173934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A44"/>
    <w:rsid w:val="00003EAF"/>
    <w:rsid w:val="00011CEC"/>
    <w:rsid w:val="00023354"/>
    <w:rsid w:val="00041A44"/>
    <w:rsid w:val="00044F44"/>
    <w:rsid w:val="00053EA9"/>
    <w:rsid w:val="00061F70"/>
    <w:rsid w:val="00080F9D"/>
    <w:rsid w:val="00081AD8"/>
    <w:rsid w:val="000973B2"/>
    <w:rsid w:val="000B1170"/>
    <w:rsid w:val="000B5B15"/>
    <w:rsid w:val="000B68B5"/>
    <w:rsid w:val="000C7784"/>
    <w:rsid w:val="000E2CD2"/>
    <w:rsid w:val="000E3F7E"/>
    <w:rsid w:val="000F3762"/>
    <w:rsid w:val="00107585"/>
    <w:rsid w:val="0011427D"/>
    <w:rsid w:val="00153B1B"/>
    <w:rsid w:val="00161C16"/>
    <w:rsid w:val="00164A49"/>
    <w:rsid w:val="00165CE9"/>
    <w:rsid w:val="001951BD"/>
    <w:rsid w:val="001A6B8E"/>
    <w:rsid w:val="001B56E9"/>
    <w:rsid w:val="001D0244"/>
    <w:rsid w:val="001D64ED"/>
    <w:rsid w:val="00206232"/>
    <w:rsid w:val="002158AB"/>
    <w:rsid w:val="00224584"/>
    <w:rsid w:val="002412FB"/>
    <w:rsid w:val="002870C5"/>
    <w:rsid w:val="002A60C0"/>
    <w:rsid w:val="002E6EAB"/>
    <w:rsid w:val="00311D7D"/>
    <w:rsid w:val="003227AF"/>
    <w:rsid w:val="00324A19"/>
    <w:rsid w:val="00337DC3"/>
    <w:rsid w:val="0034493E"/>
    <w:rsid w:val="00361ED5"/>
    <w:rsid w:val="003650E2"/>
    <w:rsid w:val="00367EAD"/>
    <w:rsid w:val="00372B90"/>
    <w:rsid w:val="003A2E55"/>
    <w:rsid w:val="003B2BA0"/>
    <w:rsid w:val="003C4417"/>
    <w:rsid w:val="003C6FFF"/>
    <w:rsid w:val="003C73BF"/>
    <w:rsid w:val="003D34CA"/>
    <w:rsid w:val="00437A5C"/>
    <w:rsid w:val="0046748B"/>
    <w:rsid w:val="0046794B"/>
    <w:rsid w:val="00470B4C"/>
    <w:rsid w:val="004843F6"/>
    <w:rsid w:val="004857B8"/>
    <w:rsid w:val="004B51DA"/>
    <w:rsid w:val="004D3F36"/>
    <w:rsid w:val="004F1163"/>
    <w:rsid w:val="00512CCC"/>
    <w:rsid w:val="00535CC7"/>
    <w:rsid w:val="00543BCF"/>
    <w:rsid w:val="005471CC"/>
    <w:rsid w:val="00563F45"/>
    <w:rsid w:val="00564624"/>
    <w:rsid w:val="00566659"/>
    <w:rsid w:val="00571528"/>
    <w:rsid w:val="00574BEE"/>
    <w:rsid w:val="00580560"/>
    <w:rsid w:val="005851E5"/>
    <w:rsid w:val="00587EF6"/>
    <w:rsid w:val="005B5776"/>
    <w:rsid w:val="005C0B66"/>
    <w:rsid w:val="005D7CF3"/>
    <w:rsid w:val="00605BBE"/>
    <w:rsid w:val="00624E59"/>
    <w:rsid w:val="00645E4C"/>
    <w:rsid w:val="006B6072"/>
    <w:rsid w:val="006C2F43"/>
    <w:rsid w:val="006E04BE"/>
    <w:rsid w:val="006E6D9A"/>
    <w:rsid w:val="006F2262"/>
    <w:rsid w:val="006F51EF"/>
    <w:rsid w:val="0071261D"/>
    <w:rsid w:val="00734018"/>
    <w:rsid w:val="00742278"/>
    <w:rsid w:val="00745E81"/>
    <w:rsid w:val="00754EA4"/>
    <w:rsid w:val="00764FD1"/>
    <w:rsid w:val="00767840"/>
    <w:rsid w:val="00777C0A"/>
    <w:rsid w:val="007C18A6"/>
    <w:rsid w:val="007C2B9A"/>
    <w:rsid w:val="007D1963"/>
    <w:rsid w:val="007D6714"/>
    <w:rsid w:val="007E6CF7"/>
    <w:rsid w:val="007E7CEC"/>
    <w:rsid w:val="007F0997"/>
    <w:rsid w:val="008017C3"/>
    <w:rsid w:val="00804FB4"/>
    <w:rsid w:val="00806D0A"/>
    <w:rsid w:val="00815732"/>
    <w:rsid w:val="00832196"/>
    <w:rsid w:val="008340BA"/>
    <w:rsid w:val="008630A3"/>
    <w:rsid w:val="00876679"/>
    <w:rsid w:val="008A6D39"/>
    <w:rsid w:val="008B2F6B"/>
    <w:rsid w:val="008B59CB"/>
    <w:rsid w:val="008C390C"/>
    <w:rsid w:val="008D7DC3"/>
    <w:rsid w:val="008F527F"/>
    <w:rsid w:val="008F79C2"/>
    <w:rsid w:val="0093159A"/>
    <w:rsid w:val="0094449A"/>
    <w:rsid w:val="009A5C7B"/>
    <w:rsid w:val="009B26ED"/>
    <w:rsid w:val="009B309F"/>
    <w:rsid w:val="009B49CD"/>
    <w:rsid w:val="009B4C4C"/>
    <w:rsid w:val="009C0BCD"/>
    <w:rsid w:val="009C3D80"/>
    <w:rsid w:val="009D3324"/>
    <w:rsid w:val="009D7272"/>
    <w:rsid w:val="009E6238"/>
    <w:rsid w:val="00A30C9B"/>
    <w:rsid w:val="00A33A00"/>
    <w:rsid w:val="00A33A35"/>
    <w:rsid w:val="00A41581"/>
    <w:rsid w:val="00A57F86"/>
    <w:rsid w:val="00A84B94"/>
    <w:rsid w:val="00A87E68"/>
    <w:rsid w:val="00A929BC"/>
    <w:rsid w:val="00AB00F2"/>
    <w:rsid w:val="00AC0FFF"/>
    <w:rsid w:val="00AC40B9"/>
    <w:rsid w:val="00AD43A5"/>
    <w:rsid w:val="00AE11B6"/>
    <w:rsid w:val="00B06734"/>
    <w:rsid w:val="00B16771"/>
    <w:rsid w:val="00B30C37"/>
    <w:rsid w:val="00B41F17"/>
    <w:rsid w:val="00B43359"/>
    <w:rsid w:val="00B5450D"/>
    <w:rsid w:val="00B62250"/>
    <w:rsid w:val="00B65845"/>
    <w:rsid w:val="00BB35F4"/>
    <w:rsid w:val="00BC1E8A"/>
    <w:rsid w:val="00BD0159"/>
    <w:rsid w:val="00BE035B"/>
    <w:rsid w:val="00BE0AF8"/>
    <w:rsid w:val="00C200FF"/>
    <w:rsid w:val="00C67FD9"/>
    <w:rsid w:val="00C74C4E"/>
    <w:rsid w:val="00C76D0D"/>
    <w:rsid w:val="00C867BE"/>
    <w:rsid w:val="00C97F9B"/>
    <w:rsid w:val="00CD7DA1"/>
    <w:rsid w:val="00CE3F25"/>
    <w:rsid w:val="00CE422C"/>
    <w:rsid w:val="00CF39DC"/>
    <w:rsid w:val="00D053BC"/>
    <w:rsid w:val="00D06A13"/>
    <w:rsid w:val="00D27077"/>
    <w:rsid w:val="00D40EDC"/>
    <w:rsid w:val="00D41873"/>
    <w:rsid w:val="00D657F4"/>
    <w:rsid w:val="00DB24F0"/>
    <w:rsid w:val="00DD488C"/>
    <w:rsid w:val="00DD4DDA"/>
    <w:rsid w:val="00DE2E8B"/>
    <w:rsid w:val="00E014C0"/>
    <w:rsid w:val="00E073A5"/>
    <w:rsid w:val="00E341E5"/>
    <w:rsid w:val="00E3669C"/>
    <w:rsid w:val="00E50BBF"/>
    <w:rsid w:val="00E716B6"/>
    <w:rsid w:val="00E73029"/>
    <w:rsid w:val="00E96BA9"/>
    <w:rsid w:val="00EA20F4"/>
    <w:rsid w:val="00EA7791"/>
    <w:rsid w:val="00EA7DE4"/>
    <w:rsid w:val="00EB0644"/>
    <w:rsid w:val="00ED7894"/>
    <w:rsid w:val="00EE677D"/>
    <w:rsid w:val="00F23045"/>
    <w:rsid w:val="00F2769A"/>
    <w:rsid w:val="00F439F0"/>
    <w:rsid w:val="00F453B1"/>
    <w:rsid w:val="00F47119"/>
    <w:rsid w:val="00F61850"/>
    <w:rsid w:val="00F67D98"/>
    <w:rsid w:val="00F772CB"/>
    <w:rsid w:val="00F872D2"/>
    <w:rsid w:val="00F92AB7"/>
    <w:rsid w:val="00FA7CF4"/>
    <w:rsid w:val="00FC3133"/>
    <w:rsid w:val="00FD040B"/>
    <w:rsid w:val="00FD6554"/>
    <w:rsid w:val="00FE32CB"/>
    <w:rsid w:val="00FE50E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626451"/>
  <w15:chartTrackingRefBased/>
  <w15:docId w15:val="{BB1DCBDE-3FB4-47DE-867B-C33076A4B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lang w:val="de-AT" w:eastAsia="de-A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60" w:line="259" w:lineRule="auto"/>
    </w:pPr>
    <w:rPr>
      <w:kern w:val="2"/>
      <w:sz w:val="22"/>
      <w:szCs w:val="22"/>
      <w:lang w:eastAsia="en-US"/>
    </w:rPr>
  </w:style>
  <w:style w:type="paragraph" w:styleId="berschrift1">
    <w:name w:val="heading 1"/>
    <w:basedOn w:val="Standard"/>
    <w:next w:val="Standard"/>
    <w:link w:val="berschrift1Zchn"/>
    <w:uiPriority w:val="9"/>
    <w:qFormat/>
    <w:rsid w:val="00041A44"/>
    <w:pPr>
      <w:keepNext/>
      <w:keepLines/>
      <w:spacing w:before="360" w:after="80"/>
      <w:outlineLvl w:val="0"/>
    </w:pPr>
    <w:rPr>
      <w:rFonts w:ascii="Aptos Display" w:eastAsia="Times New Roman" w:hAnsi="Aptos Display"/>
      <w:color w:val="0F4761"/>
      <w:sz w:val="40"/>
      <w:szCs w:val="40"/>
    </w:rPr>
  </w:style>
  <w:style w:type="paragraph" w:styleId="berschrift2">
    <w:name w:val="heading 2"/>
    <w:basedOn w:val="Standard"/>
    <w:next w:val="Standard"/>
    <w:link w:val="berschrift2Zchn"/>
    <w:uiPriority w:val="9"/>
    <w:semiHidden/>
    <w:unhideWhenUsed/>
    <w:qFormat/>
    <w:rsid w:val="00041A44"/>
    <w:pPr>
      <w:keepNext/>
      <w:keepLines/>
      <w:spacing w:before="160" w:after="80"/>
      <w:outlineLvl w:val="1"/>
    </w:pPr>
    <w:rPr>
      <w:rFonts w:ascii="Aptos Display" w:eastAsia="Times New Roman" w:hAnsi="Aptos Display"/>
      <w:color w:val="0F4761"/>
      <w:sz w:val="32"/>
      <w:szCs w:val="32"/>
    </w:rPr>
  </w:style>
  <w:style w:type="paragraph" w:styleId="berschrift3">
    <w:name w:val="heading 3"/>
    <w:basedOn w:val="Standard"/>
    <w:next w:val="Standard"/>
    <w:link w:val="berschrift3Zchn"/>
    <w:uiPriority w:val="9"/>
    <w:semiHidden/>
    <w:unhideWhenUsed/>
    <w:qFormat/>
    <w:rsid w:val="00041A44"/>
    <w:pPr>
      <w:keepNext/>
      <w:keepLines/>
      <w:spacing w:before="160" w:after="80"/>
      <w:outlineLvl w:val="2"/>
    </w:pPr>
    <w:rPr>
      <w:rFonts w:eastAsia="Times New Roman"/>
      <w:color w:val="0F4761"/>
      <w:sz w:val="28"/>
      <w:szCs w:val="28"/>
    </w:rPr>
  </w:style>
  <w:style w:type="paragraph" w:styleId="berschrift4">
    <w:name w:val="heading 4"/>
    <w:basedOn w:val="Standard"/>
    <w:next w:val="Standard"/>
    <w:link w:val="berschrift4Zchn"/>
    <w:uiPriority w:val="9"/>
    <w:semiHidden/>
    <w:unhideWhenUsed/>
    <w:qFormat/>
    <w:rsid w:val="00041A44"/>
    <w:pPr>
      <w:keepNext/>
      <w:keepLines/>
      <w:spacing w:before="80" w:after="40"/>
      <w:outlineLvl w:val="3"/>
    </w:pPr>
    <w:rPr>
      <w:rFonts w:eastAsia="Times New Roman"/>
      <w:i/>
      <w:iCs/>
      <w:color w:val="0F4761"/>
    </w:rPr>
  </w:style>
  <w:style w:type="paragraph" w:styleId="berschrift5">
    <w:name w:val="heading 5"/>
    <w:basedOn w:val="Standard"/>
    <w:next w:val="Standard"/>
    <w:link w:val="berschrift5Zchn"/>
    <w:uiPriority w:val="9"/>
    <w:semiHidden/>
    <w:unhideWhenUsed/>
    <w:qFormat/>
    <w:rsid w:val="00041A44"/>
    <w:pPr>
      <w:keepNext/>
      <w:keepLines/>
      <w:spacing w:before="80" w:after="40"/>
      <w:outlineLvl w:val="4"/>
    </w:pPr>
    <w:rPr>
      <w:rFonts w:eastAsia="Times New Roman"/>
      <w:color w:val="0F4761"/>
    </w:rPr>
  </w:style>
  <w:style w:type="paragraph" w:styleId="berschrift6">
    <w:name w:val="heading 6"/>
    <w:basedOn w:val="Standard"/>
    <w:next w:val="Standard"/>
    <w:link w:val="berschrift6Zchn"/>
    <w:uiPriority w:val="9"/>
    <w:semiHidden/>
    <w:unhideWhenUsed/>
    <w:qFormat/>
    <w:rsid w:val="00041A44"/>
    <w:pPr>
      <w:keepNext/>
      <w:keepLines/>
      <w:spacing w:before="40" w:after="0"/>
      <w:outlineLvl w:val="5"/>
    </w:pPr>
    <w:rPr>
      <w:rFonts w:eastAsia="Times New Roman"/>
      <w:i/>
      <w:iCs/>
      <w:color w:val="595959"/>
    </w:rPr>
  </w:style>
  <w:style w:type="paragraph" w:styleId="berschrift7">
    <w:name w:val="heading 7"/>
    <w:basedOn w:val="Standard"/>
    <w:next w:val="Standard"/>
    <w:link w:val="berschrift7Zchn"/>
    <w:uiPriority w:val="9"/>
    <w:semiHidden/>
    <w:unhideWhenUsed/>
    <w:qFormat/>
    <w:rsid w:val="00041A44"/>
    <w:pPr>
      <w:keepNext/>
      <w:keepLines/>
      <w:spacing w:before="40" w:after="0"/>
      <w:outlineLvl w:val="6"/>
    </w:pPr>
    <w:rPr>
      <w:rFonts w:eastAsia="Times New Roman"/>
      <w:color w:val="595959"/>
    </w:rPr>
  </w:style>
  <w:style w:type="paragraph" w:styleId="berschrift8">
    <w:name w:val="heading 8"/>
    <w:basedOn w:val="Standard"/>
    <w:next w:val="Standard"/>
    <w:link w:val="berschrift8Zchn"/>
    <w:uiPriority w:val="9"/>
    <w:semiHidden/>
    <w:unhideWhenUsed/>
    <w:qFormat/>
    <w:rsid w:val="00041A44"/>
    <w:pPr>
      <w:keepNext/>
      <w:keepLines/>
      <w:spacing w:after="0"/>
      <w:outlineLvl w:val="7"/>
    </w:pPr>
    <w:rPr>
      <w:rFonts w:eastAsia="Times New Roman"/>
      <w:i/>
      <w:iCs/>
      <w:color w:val="272727"/>
    </w:rPr>
  </w:style>
  <w:style w:type="paragraph" w:styleId="berschrift9">
    <w:name w:val="heading 9"/>
    <w:basedOn w:val="Standard"/>
    <w:next w:val="Standard"/>
    <w:link w:val="berschrift9Zchn"/>
    <w:uiPriority w:val="9"/>
    <w:semiHidden/>
    <w:unhideWhenUsed/>
    <w:qFormat/>
    <w:rsid w:val="00041A44"/>
    <w:pPr>
      <w:keepNext/>
      <w:keepLines/>
      <w:spacing w:after="0"/>
      <w:outlineLvl w:val="8"/>
    </w:pPr>
    <w:rPr>
      <w:rFonts w:eastAsia="Times New Roman"/>
      <w:color w:val="272727"/>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Verzeichnis2">
    <w:name w:val="toc 2"/>
    <w:basedOn w:val="Standard"/>
    <w:next w:val="Standard"/>
    <w:autoRedefine/>
    <w:uiPriority w:val="39"/>
    <w:unhideWhenUsed/>
    <w:qFormat/>
    <w:rsid w:val="00B62250"/>
    <w:pPr>
      <w:spacing w:after="100" w:line="240" w:lineRule="auto"/>
      <w:ind w:left="220"/>
    </w:pPr>
    <w:rPr>
      <w:rFonts w:ascii="Arial" w:hAnsi="Arial"/>
      <w:kern w:val="0"/>
    </w:rPr>
  </w:style>
  <w:style w:type="character" w:customStyle="1" w:styleId="berschrift1Zchn">
    <w:name w:val="Überschrift 1 Zchn"/>
    <w:link w:val="berschrift1"/>
    <w:uiPriority w:val="9"/>
    <w:rsid w:val="00041A44"/>
    <w:rPr>
      <w:rFonts w:ascii="Aptos Display" w:eastAsia="Times New Roman" w:hAnsi="Aptos Display" w:cs="Times New Roman"/>
      <w:color w:val="0F4761"/>
      <w:sz w:val="40"/>
      <w:szCs w:val="40"/>
    </w:rPr>
  </w:style>
  <w:style w:type="character" w:customStyle="1" w:styleId="berschrift2Zchn">
    <w:name w:val="Überschrift 2 Zchn"/>
    <w:link w:val="berschrift2"/>
    <w:uiPriority w:val="9"/>
    <w:semiHidden/>
    <w:rsid w:val="00041A44"/>
    <w:rPr>
      <w:rFonts w:ascii="Aptos Display" w:eastAsia="Times New Roman" w:hAnsi="Aptos Display" w:cs="Times New Roman"/>
      <w:color w:val="0F4761"/>
      <w:sz w:val="32"/>
      <w:szCs w:val="32"/>
    </w:rPr>
  </w:style>
  <w:style w:type="character" w:customStyle="1" w:styleId="berschrift3Zchn">
    <w:name w:val="Überschrift 3 Zchn"/>
    <w:link w:val="berschrift3"/>
    <w:uiPriority w:val="9"/>
    <w:semiHidden/>
    <w:rsid w:val="00041A44"/>
    <w:rPr>
      <w:rFonts w:eastAsia="Times New Roman" w:cs="Times New Roman"/>
      <w:color w:val="0F4761"/>
      <w:sz w:val="28"/>
      <w:szCs w:val="28"/>
    </w:rPr>
  </w:style>
  <w:style w:type="character" w:customStyle="1" w:styleId="berschrift4Zchn">
    <w:name w:val="Überschrift 4 Zchn"/>
    <w:link w:val="berschrift4"/>
    <w:uiPriority w:val="9"/>
    <w:semiHidden/>
    <w:rsid w:val="00041A44"/>
    <w:rPr>
      <w:rFonts w:eastAsia="Times New Roman" w:cs="Times New Roman"/>
      <w:i/>
      <w:iCs/>
      <w:color w:val="0F4761"/>
    </w:rPr>
  </w:style>
  <w:style w:type="character" w:customStyle="1" w:styleId="berschrift5Zchn">
    <w:name w:val="Überschrift 5 Zchn"/>
    <w:link w:val="berschrift5"/>
    <w:uiPriority w:val="9"/>
    <w:semiHidden/>
    <w:rsid w:val="00041A44"/>
    <w:rPr>
      <w:rFonts w:eastAsia="Times New Roman" w:cs="Times New Roman"/>
      <w:color w:val="0F4761"/>
    </w:rPr>
  </w:style>
  <w:style w:type="character" w:customStyle="1" w:styleId="berschrift6Zchn">
    <w:name w:val="Überschrift 6 Zchn"/>
    <w:link w:val="berschrift6"/>
    <w:uiPriority w:val="9"/>
    <w:semiHidden/>
    <w:rsid w:val="00041A44"/>
    <w:rPr>
      <w:rFonts w:eastAsia="Times New Roman" w:cs="Times New Roman"/>
      <w:i/>
      <w:iCs/>
      <w:color w:val="595959"/>
    </w:rPr>
  </w:style>
  <w:style w:type="character" w:customStyle="1" w:styleId="berschrift7Zchn">
    <w:name w:val="Überschrift 7 Zchn"/>
    <w:link w:val="berschrift7"/>
    <w:uiPriority w:val="9"/>
    <w:semiHidden/>
    <w:rsid w:val="00041A44"/>
    <w:rPr>
      <w:rFonts w:eastAsia="Times New Roman" w:cs="Times New Roman"/>
      <w:color w:val="595959"/>
    </w:rPr>
  </w:style>
  <w:style w:type="character" w:customStyle="1" w:styleId="berschrift8Zchn">
    <w:name w:val="Überschrift 8 Zchn"/>
    <w:link w:val="berschrift8"/>
    <w:uiPriority w:val="9"/>
    <w:semiHidden/>
    <w:rsid w:val="00041A44"/>
    <w:rPr>
      <w:rFonts w:eastAsia="Times New Roman" w:cs="Times New Roman"/>
      <w:i/>
      <w:iCs/>
      <w:color w:val="272727"/>
    </w:rPr>
  </w:style>
  <w:style w:type="character" w:customStyle="1" w:styleId="berschrift9Zchn">
    <w:name w:val="Überschrift 9 Zchn"/>
    <w:link w:val="berschrift9"/>
    <w:uiPriority w:val="9"/>
    <w:semiHidden/>
    <w:rsid w:val="00041A44"/>
    <w:rPr>
      <w:rFonts w:eastAsia="Times New Roman" w:cs="Times New Roman"/>
      <w:color w:val="272727"/>
    </w:rPr>
  </w:style>
  <w:style w:type="paragraph" w:styleId="Titel">
    <w:name w:val="Title"/>
    <w:basedOn w:val="Standard"/>
    <w:next w:val="Standard"/>
    <w:link w:val="TitelZchn"/>
    <w:uiPriority w:val="10"/>
    <w:qFormat/>
    <w:rsid w:val="00041A44"/>
    <w:pPr>
      <w:spacing w:after="80" w:line="240" w:lineRule="auto"/>
      <w:contextualSpacing/>
    </w:pPr>
    <w:rPr>
      <w:rFonts w:ascii="Aptos Display" w:eastAsia="Times New Roman" w:hAnsi="Aptos Display"/>
      <w:spacing w:val="-10"/>
      <w:kern w:val="28"/>
      <w:sz w:val="56"/>
      <w:szCs w:val="56"/>
    </w:rPr>
  </w:style>
  <w:style w:type="character" w:customStyle="1" w:styleId="TitelZchn">
    <w:name w:val="Titel Zchn"/>
    <w:link w:val="Titel"/>
    <w:uiPriority w:val="10"/>
    <w:rsid w:val="00041A44"/>
    <w:rPr>
      <w:rFonts w:ascii="Aptos Display" w:eastAsia="Times New Roman" w:hAnsi="Aptos Display" w:cs="Times New Roman"/>
      <w:spacing w:val="-10"/>
      <w:kern w:val="28"/>
      <w:sz w:val="56"/>
      <w:szCs w:val="56"/>
    </w:rPr>
  </w:style>
  <w:style w:type="paragraph" w:styleId="Untertitel">
    <w:name w:val="Subtitle"/>
    <w:basedOn w:val="Standard"/>
    <w:next w:val="Standard"/>
    <w:link w:val="UntertitelZchn"/>
    <w:uiPriority w:val="11"/>
    <w:qFormat/>
    <w:rsid w:val="00041A44"/>
    <w:pPr>
      <w:numPr>
        <w:ilvl w:val="1"/>
      </w:numPr>
    </w:pPr>
    <w:rPr>
      <w:rFonts w:eastAsia="Times New Roman"/>
      <w:color w:val="595959"/>
      <w:spacing w:val="15"/>
      <w:sz w:val="28"/>
      <w:szCs w:val="28"/>
    </w:rPr>
  </w:style>
  <w:style w:type="character" w:customStyle="1" w:styleId="UntertitelZchn">
    <w:name w:val="Untertitel Zchn"/>
    <w:link w:val="Untertitel"/>
    <w:uiPriority w:val="11"/>
    <w:rsid w:val="00041A44"/>
    <w:rPr>
      <w:rFonts w:eastAsia="Times New Roman" w:cs="Times New Roman"/>
      <w:color w:val="595959"/>
      <w:spacing w:val="15"/>
      <w:sz w:val="28"/>
      <w:szCs w:val="28"/>
    </w:rPr>
  </w:style>
  <w:style w:type="paragraph" w:styleId="Zitat">
    <w:name w:val="Quote"/>
    <w:basedOn w:val="Standard"/>
    <w:next w:val="Standard"/>
    <w:link w:val="ZitatZchn"/>
    <w:uiPriority w:val="29"/>
    <w:qFormat/>
    <w:rsid w:val="00041A44"/>
    <w:pPr>
      <w:spacing w:before="160"/>
      <w:jc w:val="center"/>
    </w:pPr>
    <w:rPr>
      <w:i/>
      <w:iCs/>
      <w:color w:val="404040"/>
    </w:rPr>
  </w:style>
  <w:style w:type="character" w:customStyle="1" w:styleId="ZitatZchn">
    <w:name w:val="Zitat Zchn"/>
    <w:link w:val="Zitat"/>
    <w:uiPriority w:val="29"/>
    <w:rsid w:val="00041A44"/>
    <w:rPr>
      <w:i/>
      <w:iCs/>
      <w:color w:val="404040"/>
    </w:rPr>
  </w:style>
  <w:style w:type="paragraph" w:styleId="Listenabsatz">
    <w:name w:val="List Paragraph"/>
    <w:basedOn w:val="Standard"/>
    <w:uiPriority w:val="34"/>
    <w:qFormat/>
    <w:rsid w:val="00041A44"/>
    <w:pPr>
      <w:ind w:left="720"/>
      <w:contextualSpacing/>
    </w:pPr>
  </w:style>
  <w:style w:type="character" w:styleId="IntensiveHervorhebung">
    <w:name w:val="Intense Emphasis"/>
    <w:uiPriority w:val="21"/>
    <w:qFormat/>
    <w:rsid w:val="00041A44"/>
    <w:rPr>
      <w:i/>
      <w:iCs/>
      <w:color w:val="0F4761"/>
    </w:rPr>
  </w:style>
  <w:style w:type="paragraph" w:styleId="IntensivesZitat">
    <w:name w:val="Intense Quote"/>
    <w:basedOn w:val="Standard"/>
    <w:next w:val="Standard"/>
    <w:link w:val="IntensivesZitatZchn"/>
    <w:uiPriority w:val="30"/>
    <w:qFormat/>
    <w:rsid w:val="00041A44"/>
    <w:pPr>
      <w:pBdr>
        <w:top w:val="single" w:sz="4" w:space="10" w:color="0F4761"/>
        <w:bottom w:val="single" w:sz="4" w:space="10" w:color="0F4761"/>
      </w:pBdr>
      <w:spacing w:before="360" w:after="360"/>
      <w:ind w:left="864" w:right="864"/>
      <w:jc w:val="center"/>
    </w:pPr>
    <w:rPr>
      <w:i/>
      <w:iCs/>
      <w:color w:val="0F4761"/>
    </w:rPr>
  </w:style>
  <w:style w:type="character" w:customStyle="1" w:styleId="IntensivesZitatZchn">
    <w:name w:val="Intensives Zitat Zchn"/>
    <w:link w:val="IntensivesZitat"/>
    <w:uiPriority w:val="30"/>
    <w:rsid w:val="00041A44"/>
    <w:rPr>
      <w:i/>
      <w:iCs/>
      <w:color w:val="0F4761"/>
    </w:rPr>
  </w:style>
  <w:style w:type="character" w:styleId="IntensiverVerweis">
    <w:name w:val="Intense Reference"/>
    <w:uiPriority w:val="32"/>
    <w:qFormat/>
    <w:rsid w:val="00041A44"/>
    <w:rPr>
      <w:b/>
      <w:bCs/>
      <w:smallCaps/>
      <w:color w:val="0F4761"/>
      <w:spacing w:val="5"/>
    </w:rPr>
  </w:style>
  <w:style w:type="paragraph" w:styleId="Kopfzeile">
    <w:name w:val="header"/>
    <w:basedOn w:val="Standard"/>
    <w:link w:val="KopfzeileZchn"/>
    <w:uiPriority w:val="99"/>
    <w:unhideWhenUsed/>
    <w:rsid w:val="00041A4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41A44"/>
  </w:style>
  <w:style w:type="paragraph" w:styleId="Fuzeile">
    <w:name w:val="footer"/>
    <w:basedOn w:val="Standard"/>
    <w:link w:val="FuzeileZchn"/>
    <w:uiPriority w:val="99"/>
    <w:unhideWhenUsed/>
    <w:rsid w:val="00041A4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41A44"/>
  </w:style>
  <w:style w:type="character" w:styleId="Hyperlink">
    <w:name w:val="Hyperlink"/>
    <w:uiPriority w:val="99"/>
    <w:unhideWhenUsed/>
    <w:rsid w:val="00AB00F2"/>
    <w:rPr>
      <w:color w:val="0000FF"/>
      <w:u w:val="single"/>
    </w:rPr>
  </w:style>
  <w:style w:type="character" w:styleId="BesuchterLink">
    <w:name w:val="FollowedHyperlink"/>
    <w:uiPriority w:val="99"/>
    <w:semiHidden/>
    <w:unhideWhenUsed/>
    <w:rsid w:val="00580560"/>
    <w:rPr>
      <w:color w:val="96607D"/>
      <w:u w:val="single"/>
    </w:rPr>
  </w:style>
  <w:style w:type="character" w:styleId="Kommentarzeichen">
    <w:name w:val="annotation reference"/>
    <w:uiPriority w:val="99"/>
    <w:semiHidden/>
    <w:unhideWhenUsed/>
    <w:rsid w:val="004D3F36"/>
    <w:rPr>
      <w:sz w:val="16"/>
      <w:szCs w:val="16"/>
    </w:rPr>
  </w:style>
  <w:style w:type="paragraph" w:styleId="Kommentartext">
    <w:name w:val="annotation text"/>
    <w:basedOn w:val="Standard"/>
    <w:link w:val="KommentartextZchn"/>
    <w:uiPriority w:val="99"/>
    <w:unhideWhenUsed/>
    <w:rsid w:val="004D3F36"/>
    <w:rPr>
      <w:sz w:val="20"/>
      <w:szCs w:val="20"/>
    </w:rPr>
  </w:style>
  <w:style w:type="character" w:customStyle="1" w:styleId="KommentartextZchn">
    <w:name w:val="Kommentartext Zchn"/>
    <w:link w:val="Kommentartext"/>
    <w:uiPriority w:val="99"/>
    <w:rsid w:val="004D3F36"/>
    <w:rPr>
      <w:kern w:val="2"/>
      <w:lang w:val="de-AT" w:eastAsia="en-US"/>
    </w:rPr>
  </w:style>
  <w:style w:type="paragraph" w:styleId="Kommentarthema">
    <w:name w:val="annotation subject"/>
    <w:basedOn w:val="Kommentartext"/>
    <w:next w:val="Kommentartext"/>
    <w:link w:val="KommentarthemaZchn"/>
    <w:uiPriority w:val="99"/>
    <w:semiHidden/>
    <w:unhideWhenUsed/>
    <w:rsid w:val="004D3F36"/>
    <w:rPr>
      <w:b/>
      <w:bCs/>
    </w:rPr>
  </w:style>
  <w:style w:type="character" w:customStyle="1" w:styleId="KommentarthemaZchn">
    <w:name w:val="Kommentarthema Zchn"/>
    <w:link w:val="Kommentarthema"/>
    <w:uiPriority w:val="99"/>
    <w:semiHidden/>
    <w:rsid w:val="004D3F36"/>
    <w:rPr>
      <w:b/>
      <w:bCs/>
      <w:kern w:val="2"/>
      <w:lang w:val="de-AT" w:eastAsia="en-US"/>
    </w:rPr>
  </w:style>
  <w:style w:type="paragraph" w:styleId="berarbeitung">
    <w:name w:val="Revision"/>
    <w:hidden/>
    <w:uiPriority w:val="99"/>
    <w:semiHidden/>
    <w:rsid w:val="00D41873"/>
    <w:rPr>
      <w:kern w:val="2"/>
      <w:sz w:val="22"/>
      <w:szCs w:val="22"/>
      <w:lang w:eastAsia="en-US"/>
    </w:rPr>
  </w:style>
  <w:style w:type="character" w:styleId="NichtaufgelsteErwhnung">
    <w:name w:val="Unresolved Mention"/>
    <w:basedOn w:val="Absatz-Standardschriftart"/>
    <w:uiPriority w:val="99"/>
    <w:semiHidden/>
    <w:unhideWhenUsed/>
    <w:rsid w:val="00777C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774077">
      <w:bodyDiv w:val="1"/>
      <w:marLeft w:val="0"/>
      <w:marRight w:val="0"/>
      <w:marTop w:val="0"/>
      <w:marBottom w:val="0"/>
      <w:divBdr>
        <w:top w:val="none" w:sz="0" w:space="0" w:color="auto"/>
        <w:left w:val="none" w:sz="0" w:space="0" w:color="auto"/>
        <w:bottom w:val="none" w:sz="0" w:space="0" w:color="auto"/>
        <w:right w:val="none" w:sz="0" w:space="0" w:color="auto"/>
      </w:divBdr>
    </w:div>
    <w:div w:id="1946644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presse.salzburgerland.com"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a.koncar@salzburgerland.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fae8416-a1b9-4930-8561-225399f76bef">
      <Terms xmlns="http://schemas.microsoft.com/office/infopath/2007/PartnerControls"/>
    </lcf76f155ced4ddcb4097134ff3c332f>
    <TaxCatchAll xmlns="92dae46e-6dab-461c-a2a9-cd28caaab01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BB54D00FC5C2CA49A75BBF7BE7C584FE" ma:contentTypeVersion="18" ma:contentTypeDescription="Ein neues Dokument erstellen." ma:contentTypeScope="" ma:versionID="00079443f6a5286374fc3bf9a3a17fa4">
  <xsd:schema xmlns:xsd="http://www.w3.org/2001/XMLSchema" xmlns:xs="http://www.w3.org/2001/XMLSchema" xmlns:p="http://schemas.microsoft.com/office/2006/metadata/properties" xmlns:ns2="cfae8416-a1b9-4930-8561-225399f76bef" xmlns:ns3="92dae46e-6dab-461c-a2a9-cd28caaab017" targetNamespace="http://schemas.microsoft.com/office/2006/metadata/properties" ma:root="true" ma:fieldsID="10cba71d27e677ac263e1e7566bd0e4b" ns2:_="" ns3:_="">
    <xsd:import namespace="cfae8416-a1b9-4930-8561-225399f76bef"/>
    <xsd:import namespace="92dae46e-6dab-461c-a2a9-cd28caaab01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ae8416-a1b9-4930-8561-225399f76b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ae249257-9e18-4b0f-a118-839905bd1216"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dae46e-6dab-461c-a2a9-cd28caaab017"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e0c54698-f29e-41b7-a205-f2e10ef61a46}" ma:internalName="TaxCatchAll" ma:showField="CatchAllData" ma:web="92dae46e-6dab-461c-a2a9-cd28caaab0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5538B6C-28CD-4202-899F-D1ACE258B465}">
  <ds:schemaRefs>
    <ds:schemaRef ds:uri="http://schemas.microsoft.com/office/2006/metadata/properties"/>
    <ds:schemaRef ds:uri="http://schemas.microsoft.com/office/infopath/2007/PartnerControls"/>
    <ds:schemaRef ds:uri="b0a9bf9f-6574-4e47-ab87-4b469c65ee99"/>
    <ds:schemaRef ds:uri="20717d33-c03e-4b36-9b2f-f1ef8e53b3dd"/>
  </ds:schemaRefs>
</ds:datastoreItem>
</file>

<file path=customXml/itemProps2.xml><?xml version="1.0" encoding="utf-8"?>
<ds:datastoreItem xmlns:ds="http://schemas.openxmlformats.org/officeDocument/2006/customXml" ds:itemID="{4F711DAE-68AA-4886-92C8-405A30BF4D5D}">
  <ds:schemaRefs>
    <ds:schemaRef ds:uri="http://schemas.microsoft.com/sharepoint/v3/contenttype/forms"/>
  </ds:schemaRefs>
</ds:datastoreItem>
</file>

<file path=customXml/itemProps3.xml><?xml version="1.0" encoding="utf-8"?>
<ds:datastoreItem xmlns:ds="http://schemas.openxmlformats.org/officeDocument/2006/customXml" ds:itemID="{8211A1C3-89D8-49DD-9FF6-871F25F65A3B}"/>
</file>

<file path=docProps/app.xml><?xml version="1.0" encoding="utf-8"?>
<Properties xmlns="http://schemas.openxmlformats.org/officeDocument/2006/extended-properties" xmlns:vt="http://schemas.openxmlformats.org/officeDocument/2006/docPropsVTypes">
  <Template>Normal</Template>
  <TotalTime>0</TotalTime>
  <Pages>2</Pages>
  <Words>413</Words>
  <Characters>2605</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Vorlage_Pressetexte-Reise_Winter_2024.doc</vt:lpstr>
    </vt:vector>
  </TitlesOfParts>
  <Company/>
  <LinksUpToDate>false</LinksUpToDate>
  <CharactersWithSpaces>3012</CharactersWithSpaces>
  <SharedDoc>false</SharedDoc>
  <HLinks>
    <vt:vector size="12" baseType="variant">
      <vt:variant>
        <vt:i4>2097200</vt:i4>
      </vt:variant>
      <vt:variant>
        <vt:i4>6</vt:i4>
      </vt:variant>
      <vt:variant>
        <vt:i4>0</vt:i4>
      </vt:variant>
      <vt:variant>
        <vt:i4>5</vt:i4>
      </vt:variant>
      <vt:variant>
        <vt:lpwstr>https://www.salzburg-fibel.at/traditionshandwerk-aus-salzburg/</vt:lpwstr>
      </vt:variant>
      <vt:variant>
        <vt:lpwstr/>
      </vt:variant>
      <vt:variant>
        <vt:i4>589893</vt:i4>
      </vt:variant>
      <vt:variant>
        <vt:i4>3</vt:i4>
      </vt:variant>
      <vt:variant>
        <vt:i4>0</vt:i4>
      </vt:variant>
      <vt:variant>
        <vt:i4>5</vt:i4>
      </vt:variant>
      <vt:variant>
        <vt:lpwstr>https://assets.diepresse.com/layout/diepresse/files/Events2021/ALC/Siegertabelle/SalzburgGewinner.pdf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Vorlage_Pressetexte-Reise_Winter_2024.doc</dc:title>
  <dc:subject/>
  <dc:creator>Bodner, Andrea</dc:creator>
  <cp:keywords/>
  <dc:description/>
  <cp:lastModifiedBy>Koncar, Alexandra</cp:lastModifiedBy>
  <cp:revision>10</cp:revision>
  <dcterms:created xsi:type="dcterms:W3CDTF">2025-01-31T11:37:00Z</dcterms:created>
  <dcterms:modified xsi:type="dcterms:W3CDTF">2025-01-31T11:45:00Z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0x010100BB54D00FC5C2CA49A75BBF7BE7C584FE</vt:lpwstr>
  </property>
</Properties>
</file>